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866AD">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w:t>
          </w:r>
          <w:r w:rsidR="003866AD">
            <w:rPr>
              <w:b/>
              <w:bCs/>
              <w:color w:val="auto"/>
              <w:szCs w:val="22"/>
            </w:rPr>
            <w:t>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706891">
        <w:rPr>
          <w:b/>
          <w:bCs/>
          <w:color w:val="auto"/>
          <w:szCs w:val="22"/>
        </w:rPr>
        <w:t xml:space="preserve">PRESTAÇÃO DE SERVIÇOS DE AFERIÇÃO DE TACÓGRAFOS </w:t>
      </w:r>
      <w:r w:rsidR="004D661E" w:rsidRPr="00835FA0">
        <w:rPr>
          <w:b/>
          <w:bCs/>
          <w:color w:val="auto"/>
          <w:szCs w:val="22"/>
        </w:rPr>
        <w:t>QUE</w:t>
      </w:r>
      <w:r w:rsidR="004D661E" w:rsidRPr="00280327">
        <w:rPr>
          <w:b/>
          <w:bCs/>
          <w:color w:val="auto"/>
          <w:szCs w:val="22"/>
        </w:rPr>
        <w:t xml:space="preserve"> </w:t>
      </w:r>
      <w:r w:rsidR="001104BC" w:rsidRPr="00280327">
        <w:rPr>
          <w:b/>
          <w:bCs/>
          <w:color w:val="auto"/>
          <w:szCs w:val="22"/>
        </w:rPr>
        <w:t xml:space="preserve">ENTRE SI CELEBRAM O </w:t>
      </w:r>
      <w:r w:rsidR="001104BC" w:rsidRPr="00CD5D63">
        <w:rPr>
          <w:b/>
          <w:bCs/>
          <w:color w:val="auto"/>
          <w:szCs w:val="22"/>
        </w:rPr>
        <w:t xml:space="preserve">FUNDO MUNICIPAL </w:t>
      </w:r>
      <w:r w:rsidRPr="00CD5D63">
        <w:rPr>
          <w:b/>
          <w:bCs/>
          <w:color w:val="auto"/>
          <w:szCs w:val="22"/>
        </w:rPr>
        <w:t xml:space="preserve">DE EDUCAÇÃO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sob o nº 44.848.243/0001-50, neste ato representado pelo Secretário Municipal de Educação </w:t>
      </w:r>
      <w:r>
        <w:rPr>
          <w:b/>
          <w:iCs/>
          <w:szCs w:val="22"/>
        </w:rPr>
        <w:t xml:space="preserve">JONAS EDINALDO DA SILVA, </w:t>
      </w:r>
      <w:r>
        <w:rPr>
          <w:iCs/>
          <w:szCs w:val="22"/>
        </w:rPr>
        <w:t>brasileiro, portador do RG nº 07.743.745-7, inscrito no CPF/MF sob o nº 955.884.267-20, residente e domiciliado na Rua Júlio Louback,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97294185"/>
          <w:placeholder>
            <w:docPart w:val="FA3F5CA4115746A4AE356479335284BE"/>
          </w:placeholder>
          <w:showingPlcHdr/>
        </w:sdtPr>
        <w:sdtEndPr/>
        <w:sdtContent>
          <w:r w:rsidR="00F62B72" w:rsidRPr="00F62B72">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962958672"/>
          <w:placeholder>
            <w:docPart w:val="37013E58BAC04F929479CBFB9FC8D1C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F62B72" w:rsidRPr="00F62B72">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903095145"/>
          <w:placeholder>
            <w:docPart w:val="C4FB1C0F97134754AB732ECB2E8D2BA8"/>
          </w:placeholder>
        </w:sdtPr>
        <w:sdtEndPr>
          <w:rPr>
            <w:b/>
          </w:rPr>
        </w:sdtEndPr>
        <w:sdtContent>
          <w:r w:rsidR="003866AD">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706891">
            <w:rPr>
              <w:color w:val="auto"/>
              <w:szCs w:val="22"/>
            </w:rPr>
            <w:t>MENOR PREÇO GLOBAL</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00D25C25" w:rsidRPr="00D25C25">
        <w:rPr>
          <w:color w:val="auto"/>
          <w:szCs w:val="22"/>
        </w:rPr>
        <w:t xml:space="preserve">Processo Administrativo </w:t>
      </w:r>
      <w:r w:rsidR="00706891">
        <w:rPr>
          <w:color w:val="auto"/>
          <w:szCs w:val="22"/>
        </w:rPr>
        <w:t>0336/2023, de 16/1/2023</w:t>
      </w:r>
      <w:r w:rsidR="00D25C25" w:rsidRPr="00D25C25">
        <w:rPr>
          <w:color w:val="auto"/>
          <w:szCs w:val="22"/>
        </w:rPr>
        <w:t>, em nome da Secretaria Municipal de 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3866AD" w:rsidRDefault="00895ABF" w:rsidP="003866AD">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706891" w:rsidRPr="00706891">
        <w:rPr>
          <w:color w:val="auto"/>
          <w:szCs w:val="22"/>
        </w:rPr>
        <w:t>contratação de empresa especializada no serviço de AFERIÇÃO DE TACÓGRAFO para os veículos novos adquiridos em 2022 pela Secretaria de Educação</w:t>
      </w:r>
      <w:r w:rsidR="003866AD" w:rsidRPr="003866AD">
        <w:rPr>
          <w:color w:val="auto"/>
          <w:szCs w:val="22"/>
        </w:rPr>
        <w:t xml:space="preserve">, assim como livros a serem utilizados no Projeto Saúde na Escola </w:t>
      </w:r>
    </w:p>
    <w:p w:rsidR="00895ABF" w:rsidRPr="00280327" w:rsidRDefault="003866AD" w:rsidP="003866AD">
      <w:pPr>
        <w:pStyle w:val="Corpodetexto"/>
        <w:spacing w:line="200" w:lineRule="atLeast"/>
        <w:rPr>
          <w:color w:val="auto"/>
          <w:szCs w:val="22"/>
        </w:rPr>
      </w:pPr>
      <w:r>
        <w:rPr>
          <w:b/>
          <w:color w:val="auto"/>
          <w:szCs w:val="22"/>
        </w:rPr>
        <w:t>Parágr</w:t>
      </w:r>
      <w:r w:rsidR="00895ABF" w:rsidRPr="00280327">
        <w:rPr>
          <w:b/>
          <w:color w:val="auto"/>
          <w:szCs w:val="22"/>
        </w:rPr>
        <w:t>afo Único</w:t>
      </w:r>
      <w:r w:rsidR="00895ABF" w:rsidRPr="00280327">
        <w:rPr>
          <w:color w:val="auto"/>
          <w:szCs w:val="22"/>
        </w:rPr>
        <w:t xml:space="preserve"> - Integram e completam o presente Termo Contratual, para todos os fins de direito, obrigando as partes em todos os seus termos, as condições expressas no Edital do </w:t>
      </w:r>
      <w:r w:rsidR="00895ABF" w:rsidRPr="00280327">
        <w:rPr>
          <w:color w:val="auto"/>
          <w:szCs w:val="22"/>
        </w:rPr>
        <w:fldChar w:fldCharType="begin"/>
      </w:r>
      <w:r w:rsidR="00895ABF" w:rsidRPr="00280327">
        <w:rPr>
          <w:color w:val="auto"/>
          <w:szCs w:val="22"/>
        </w:rPr>
        <w:instrText xml:space="preserve"> REF  Modalidade \h  \* MERGEFORMAT </w:instrText>
      </w:r>
      <w:r w:rsidR="00895ABF" w:rsidRPr="00280327">
        <w:rPr>
          <w:color w:val="auto"/>
          <w:szCs w:val="22"/>
        </w:rPr>
      </w:r>
      <w:r w:rsidR="00895ABF" w:rsidRPr="00280327">
        <w:rPr>
          <w:color w:val="auto"/>
          <w:szCs w:val="22"/>
        </w:rPr>
        <w:fldChar w:fldCharType="separate"/>
      </w:r>
      <w:sdt>
        <w:sdtPr>
          <w:rPr>
            <w:szCs w:val="22"/>
          </w:rPr>
          <w:id w:val="1844812975"/>
          <w:placeholder>
            <w:docPart w:val="866593513A2F485DA20083E68E007E2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F62B72" w:rsidRPr="00F62B72">
            <w:rPr>
              <w:szCs w:val="22"/>
            </w:rPr>
            <w:t>PREGÃO PRESENCIAL</w:t>
          </w:r>
        </w:sdtContent>
      </w:sdt>
      <w:r w:rsidR="00895ABF" w:rsidRPr="00280327">
        <w:rPr>
          <w:color w:val="auto"/>
          <w:szCs w:val="22"/>
        </w:rPr>
        <w:fldChar w:fldCharType="end"/>
      </w:r>
      <w:r w:rsidR="00895ABF" w:rsidRPr="006973EB">
        <w:rPr>
          <w:color w:val="auto"/>
          <w:szCs w:val="22"/>
        </w:rPr>
        <w:t xml:space="preserve"> nº </w:t>
      </w:r>
      <w:r w:rsidR="00895ABF" w:rsidRPr="006973EB">
        <w:rPr>
          <w:color w:val="auto"/>
          <w:szCs w:val="22"/>
        </w:rPr>
        <w:fldChar w:fldCharType="begin"/>
      </w:r>
      <w:r w:rsidR="00895ABF" w:rsidRPr="006973EB">
        <w:rPr>
          <w:color w:val="auto"/>
          <w:szCs w:val="22"/>
        </w:rPr>
        <w:instrText xml:space="preserve"> REF  Número  \* MERGEFORMAT </w:instrText>
      </w:r>
      <w:r w:rsidR="00895ABF" w:rsidRPr="006973EB">
        <w:rPr>
          <w:color w:val="auto"/>
          <w:szCs w:val="22"/>
        </w:rPr>
        <w:fldChar w:fldCharType="separate"/>
      </w:r>
      <w:sdt>
        <w:sdtPr>
          <w:rPr>
            <w:bCs/>
            <w:color w:val="auto"/>
            <w:szCs w:val="22"/>
          </w:rPr>
          <w:id w:val="237833469"/>
          <w:placeholder>
            <w:docPart w:val="AFF2ECFD53514BD1BB307E9AAC16DD15"/>
          </w:placeholder>
        </w:sdtPr>
        <w:sdtEndPr/>
        <w:sdtContent>
          <w:r>
            <w:rPr>
              <w:bCs/>
              <w:color w:val="auto"/>
              <w:szCs w:val="22"/>
            </w:rPr>
            <w:t>.../2023</w:t>
          </w:r>
        </w:sdtContent>
      </w:sdt>
      <w:r w:rsidR="00895ABF" w:rsidRPr="006973EB">
        <w:rPr>
          <w:color w:val="auto"/>
          <w:szCs w:val="22"/>
        </w:rPr>
        <w:fldChar w:fldCharType="end"/>
      </w:r>
      <w:r w:rsidR="00895ABF"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w:t>
      </w:r>
      <w:r w:rsidR="00706891">
        <w:rPr>
          <w:color w:val="auto"/>
          <w:szCs w:val="22"/>
        </w:rPr>
        <w:t xml:space="preserve">global </w:t>
      </w:r>
      <w:r w:rsidRPr="00280327">
        <w:rPr>
          <w:color w:val="auto"/>
          <w:szCs w:val="22"/>
        </w:rPr>
        <w:t xml:space="preserve">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sidR="00706891">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706891" w:rsidRPr="00706891" w:rsidRDefault="00706891" w:rsidP="00706891">
      <w:pPr>
        <w:pStyle w:val="Corpodetexto"/>
        <w:spacing w:line="200" w:lineRule="atLeast"/>
        <w:rPr>
          <w:bCs/>
          <w:color w:val="auto"/>
          <w:szCs w:val="22"/>
        </w:rPr>
      </w:pPr>
      <w:r w:rsidRPr="00706891">
        <w:rPr>
          <w:bCs/>
          <w:color w:val="auto"/>
          <w:szCs w:val="22"/>
        </w:rPr>
        <w:t xml:space="preserve">Os serviços serão executados de forma indireta, pelo regime de empreitada por preço unitário. </w:t>
      </w:r>
    </w:p>
    <w:p w:rsidR="00706891" w:rsidRPr="00706891" w:rsidRDefault="00706891" w:rsidP="00706891">
      <w:pPr>
        <w:pStyle w:val="Corpodetexto"/>
        <w:spacing w:line="200" w:lineRule="atLeast"/>
        <w:rPr>
          <w:bCs/>
          <w:color w:val="auto"/>
          <w:szCs w:val="22"/>
        </w:rPr>
      </w:pPr>
      <w:r>
        <w:rPr>
          <w:b/>
          <w:bCs/>
          <w:color w:val="auto"/>
          <w:szCs w:val="22"/>
        </w:rPr>
        <w:t>Parágrafo Primeiro</w:t>
      </w:r>
      <w:r w:rsidRPr="00706891">
        <w:rPr>
          <w:bCs/>
          <w:color w:val="auto"/>
          <w:szCs w:val="22"/>
        </w:rPr>
        <w:t xml:space="preserve"> – A Administração emitirá por escrito ordem de execução, com a quantidade e identificação dos serviços que serão prestados, o prazo máximo para início e conclusão, a identificação e assinatura do gestor responsável pela emissão da ordem e a identificação da pessoa jurídica a que se destina a ordem.</w:t>
      </w:r>
    </w:p>
    <w:p w:rsidR="00706891" w:rsidRPr="00706891" w:rsidRDefault="00706891" w:rsidP="00706891">
      <w:pPr>
        <w:pStyle w:val="Corpodetexto"/>
        <w:spacing w:line="200" w:lineRule="atLeast"/>
        <w:rPr>
          <w:bCs/>
          <w:color w:val="auto"/>
          <w:szCs w:val="22"/>
        </w:rPr>
      </w:pPr>
      <w:r>
        <w:rPr>
          <w:b/>
          <w:bCs/>
          <w:color w:val="auto"/>
          <w:szCs w:val="22"/>
        </w:rPr>
        <w:t>Parágrafo Segundo</w:t>
      </w:r>
      <w:r w:rsidRPr="00706891">
        <w:rPr>
          <w:bCs/>
          <w:color w:val="auto"/>
          <w:szCs w:val="22"/>
        </w:rPr>
        <w:t xml:space="preserve"> – Os serviços serão prestados de forma única, conforme ordens de execução, nas dependências da CONTRATADA, em prazo máximo de 02 (dois) dias úteis após o recebimento da mesma. </w:t>
      </w:r>
    </w:p>
    <w:p w:rsidR="00706891" w:rsidRPr="00706891" w:rsidRDefault="00706891" w:rsidP="00706891">
      <w:pPr>
        <w:pStyle w:val="Corpodetexto"/>
        <w:spacing w:line="200" w:lineRule="atLeast"/>
        <w:rPr>
          <w:bCs/>
          <w:color w:val="auto"/>
          <w:szCs w:val="22"/>
        </w:rPr>
      </w:pPr>
      <w:r w:rsidRPr="00706891">
        <w:rPr>
          <w:bCs/>
          <w:color w:val="auto"/>
          <w:szCs w:val="22"/>
        </w:rPr>
        <w:t>Justificativa para Raio de Atendimento:</w:t>
      </w:r>
    </w:p>
    <w:p w:rsidR="00706891" w:rsidRPr="00706891" w:rsidRDefault="00706891" w:rsidP="00706891">
      <w:pPr>
        <w:pStyle w:val="Corpodetexto"/>
        <w:spacing w:line="200" w:lineRule="atLeast"/>
        <w:rPr>
          <w:bCs/>
          <w:color w:val="auto"/>
          <w:szCs w:val="22"/>
        </w:rPr>
      </w:pPr>
      <w:r w:rsidRPr="00706891">
        <w:rPr>
          <w:bCs/>
          <w:color w:val="auto"/>
          <w:szCs w:val="22"/>
        </w:rPr>
        <w:t xml:space="preserve">Tendo em vista que os serviços serão prestados nas dependências da CONTRATRADA, se faz necessário que a distância máxima entre a sede da Prefeitura (Praça Governador Roberto Silveira, nº 44 – Centro) e a respectiva empresa, não exceda a um raio 20 (vinte) km, uma vez que não seria vantajosa, em termos de custo, que com a remoção até a oficina, fosse </w:t>
      </w:r>
      <w:r w:rsidRPr="00706891">
        <w:rPr>
          <w:bCs/>
          <w:color w:val="auto"/>
          <w:szCs w:val="22"/>
        </w:rPr>
        <w:lastRenderedPageBreak/>
        <w:t xml:space="preserve">percorrida uma distância maior, hipótese que as despesas com o transporte acarretaria o aumento dos custos e oneraria o contrato. </w:t>
      </w:r>
    </w:p>
    <w:p w:rsidR="00706891" w:rsidRPr="00706891" w:rsidRDefault="00706891" w:rsidP="00706891">
      <w:pPr>
        <w:pStyle w:val="Corpodetexto"/>
        <w:spacing w:line="200" w:lineRule="atLeast"/>
        <w:rPr>
          <w:bCs/>
          <w:color w:val="auto"/>
          <w:szCs w:val="22"/>
        </w:rPr>
      </w:pPr>
      <w:r>
        <w:rPr>
          <w:b/>
          <w:bCs/>
          <w:color w:val="auto"/>
          <w:szCs w:val="22"/>
        </w:rPr>
        <w:t>Parágrafo Terceiro</w:t>
      </w:r>
      <w:r w:rsidRPr="00706891">
        <w:rPr>
          <w:bCs/>
          <w:color w:val="auto"/>
          <w:szCs w:val="22"/>
        </w:rPr>
        <w:t xml:space="preserve">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706891" w:rsidRPr="00706891" w:rsidRDefault="00706891" w:rsidP="00706891">
      <w:pPr>
        <w:pStyle w:val="Corpodetexto"/>
        <w:spacing w:line="200" w:lineRule="atLeast"/>
        <w:rPr>
          <w:bCs/>
          <w:color w:val="auto"/>
          <w:szCs w:val="22"/>
        </w:rPr>
      </w:pPr>
      <w:r>
        <w:rPr>
          <w:b/>
          <w:bCs/>
          <w:color w:val="auto"/>
          <w:szCs w:val="22"/>
        </w:rPr>
        <w:t xml:space="preserve">Parágrafo Quarto </w:t>
      </w:r>
      <w:r w:rsidRPr="00706891">
        <w:rPr>
          <w:bCs/>
          <w:color w:val="auto"/>
          <w:szCs w:val="22"/>
        </w:rPr>
        <w:t>–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706891" w:rsidRPr="00706891" w:rsidRDefault="00706891" w:rsidP="00706891">
      <w:pPr>
        <w:pStyle w:val="Corpodetexto"/>
        <w:spacing w:line="200" w:lineRule="atLeast"/>
        <w:rPr>
          <w:bCs/>
          <w:color w:val="auto"/>
          <w:szCs w:val="22"/>
        </w:rPr>
      </w:pPr>
      <w:r>
        <w:rPr>
          <w:b/>
          <w:bCs/>
          <w:color w:val="auto"/>
          <w:szCs w:val="22"/>
        </w:rPr>
        <w:t>Parágrafo Quinto</w:t>
      </w:r>
      <w:r w:rsidRPr="00706891">
        <w:rPr>
          <w:bCs/>
          <w:color w:val="auto"/>
          <w:szCs w:val="22"/>
        </w:rPr>
        <w:t xml:space="preserve"> – Os serviços poderão ser rejeitados, no todo ou em parte, quando em desacordo com as especificações constantes no instrumento convocatório, em seus anexos ou na proposta, devendo ser refeitos no prazo de 02 (dois) dias úteis, a contar da notificação da CONTRATADA, às suas custas, sem prejuízo da aplicação das penalidades.</w:t>
      </w:r>
    </w:p>
    <w:p w:rsidR="00706891" w:rsidRPr="00706891" w:rsidRDefault="00706891" w:rsidP="00706891">
      <w:pPr>
        <w:pStyle w:val="Corpodetexto"/>
        <w:spacing w:line="200" w:lineRule="atLeast"/>
        <w:rPr>
          <w:bCs/>
          <w:color w:val="auto"/>
          <w:szCs w:val="22"/>
        </w:rPr>
      </w:pPr>
      <w:r>
        <w:rPr>
          <w:b/>
          <w:bCs/>
          <w:color w:val="auto"/>
          <w:szCs w:val="22"/>
        </w:rPr>
        <w:t>Parágrafo Sexto</w:t>
      </w:r>
      <w:r w:rsidRPr="00706891">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706891" w:rsidRPr="00706891" w:rsidRDefault="00706891" w:rsidP="00706891">
      <w:pPr>
        <w:pStyle w:val="Corpodetexto"/>
        <w:spacing w:line="200" w:lineRule="atLeast"/>
        <w:rPr>
          <w:bCs/>
          <w:color w:val="auto"/>
          <w:szCs w:val="22"/>
        </w:rPr>
      </w:pPr>
      <w:r>
        <w:rPr>
          <w:b/>
          <w:bCs/>
          <w:color w:val="auto"/>
          <w:szCs w:val="22"/>
        </w:rPr>
        <w:t>Parágrafo Sétimo</w:t>
      </w:r>
      <w:r w:rsidRPr="00706891">
        <w:rPr>
          <w:bCs/>
          <w:color w:val="auto"/>
          <w:szCs w:val="22"/>
        </w:rPr>
        <w:t xml:space="preserve"> – Caso a verificação de conformidade não seja procedida dentro do prazo fixado, reputar-se-á como realizada, consumando-se o recebimento definitivo no dia do esgotamento do prazo.</w:t>
      </w:r>
    </w:p>
    <w:p w:rsidR="00706891" w:rsidRPr="00706891" w:rsidRDefault="00706891" w:rsidP="00706891">
      <w:pPr>
        <w:pStyle w:val="Corpodetexto"/>
        <w:spacing w:line="200" w:lineRule="atLeast"/>
        <w:rPr>
          <w:bCs/>
          <w:color w:val="auto"/>
          <w:szCs w:val="22"/>
        </w:rPr>
      </w:pPr>
      <w:r>
        <w:rPr>
          <w:b/>
          <w:bCs/>
          <w:color w:val="auto"/>
          <w:szCs w:val="22"/>
        </w:rPr>
        <w:t>Parágrafo Oitavo</w:t>
      </w:r>
      <w:r w:rsidRPr="00706891">
        <w:rPr>
          <w:bCs/>
          <w:color w:val="auto"/>
          <w:szCs w:val="22"/>
        </w:rPr>
        <w:t xml:space="preserve"> – O recebimento provisório ou definitivo do objeto não exclui a responsabilidade da CONTRATADA pelos prejuízos resultantes da incorreta execução do contrato.</w:t>
      </w:r>
    </w:p>
    <w:p w:rsidR="003866AD" w:rsidRDefault="00706891" w:rsidP="00706891">
      <w:pPr>
        <w:pStyle w:val="Corpodetexto"/>
        <w:spacing w:line="200" w:lineRule="atLeast"/>
        <w:rPr>
          <w:bCs/>
          <w:color w:val="auto"/>
          <w:szCs w:val="22"/>
        </w:rPr>
      </w:pPr>
      <w:r>
        <w:rPr>
          <w:b/>
          <w:bCs/>
          <w:color w:val="auto"/>
          <w:szCs w:val="22"/>
        </w:rPr>
        <w:t>Parágrafo Nono</w:t>
      </w:r>
      <w:r w:rsidRPr="00706891">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706891" w:rsidRDefault="00706891" w:rsidP="00706891">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706891" w:rsidRPr="00706891" w:rsidRDefault="00895ABF" w:rsidP="00706891">
      <w:pPr>
        <w:spacing w:line="200" w:lineRule="atLeast"/>
        <w:jc w:val="both"/>
        <w:rPr>
          <w:color w:val="auto"/>
          <w:szCs w:val="22"/>
        </w:rPr>
      </w:pPr>
      <w:r>
        <w:rPr>
          <w:color w:val="auto"/>
          <w:szCs w:val="22"/>
        </w:rPr>
        <w:t xml:space="preserve">I - </w:t>
      </w:r>
      <w:r w:rsidR="00706891" w:rsidRPr="00706891">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F5A0E" w:rsidRDefault="00706891" w:rsidP="00706891">
      <w:pPr>
        <w:spacing w:line="200" w:lineRule="atLeast"/>
        <w:jc w:val="both"/>
        <w:rPr>
          <w:color w:val="auto"/>
          <w:szCs w:val="22"/>
        </w:rPr>
      </w:pPr>
      <w:r>
        <w:rPr>
          <w:color w:val="auto"/>
          <w:szCs w:val="22"/>
        </w:rPr>
        <w:t>II</w:t>
      </w:r>
      <w:r w:rsidRPr="00706891">
        <w:rPr>
          <w:color w:val="auto"/>
          <w:szCs w:val="22"/>
        </w:rPr>
        <w:t xml:space="preserve"> – O prazo de 30 (trinta) dias corridos, contados da data do recebimento definitivo dos serviços, para realizar o pagamento, nas demais hipóteses.</w:t>
      </w:r>
    </w:p>
    <w:p w:rsidR="00706891" w:rsidRDefault="00706891" w:rsidP="00706891">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seguros veiculares e imobiliários;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lastRenderedPageBreak/>
        <w:t>Evitar fundada ameaça de interrupção dos serviços essenciais da Administração ou para restaurá-los;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144679" w:rsidRDefault="00895ABF" w:rsidP="00895ABF">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895ABF" w:rsidRPr="00144679" w:rsidRDefault="00895ABF" w:rsidP="00144679">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706891" w:rsidRPr="00706891">
        <w:rPr>
          <w:color w:val="auto"/>
          <w:szCs w:val="22"/>
        </w:rPr>
        <w:t>O pagamento será feito em parcela única, em depósito em conta corrente informada pela CONTRATADA,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902EAA" w:rsidRDefault="00895ABF" w:rsidP="00895ABF">
      <w:pPr>
        <w:pStyle w:val="Corpodetexto"/>
        <w:spacing w:line="200" w:lineRule="atLeast"/>
        <w:rPr>
          <w:color w:val="auto"/>
          <w:szCs w:val="22"/>
        </w:rPr>
      </w:pPr>
      <w:r w:rsidRPr="00902EAA">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902EAA">
        <w:rPr>
          <w:color w:val="auto"/>
          <w:szCs w:val="22"/>
        </w:rPr>
        <w:t xml:space="preserve">As despesas decorrentes do presente Contrato serão efetuadas com a seguinte dotação orçamentária: P.T. </w:t>
      </w:r>
      <w:r w:rsidR="00706891" w:rsidRPr="00706891">
        <w:rPr>
          <w:color w:val="auto"/>
          <w:szCs w:val="22"/>
        </w:rPr>
        <w:t>14.310.0012.36100522.060</w:t>
      </w:r>
      <w:r w:rsidRPr="00902EAA">
        <w:rPr>
          <w:color w:val="auto"/>
          <w:szCs w:val="22"/>
        </w:rPr>
        <w:t xml:space="preserve">, N.D. </w:t>
      </w:r>
      <w:r w:rsidR="003866AD">
        <w:rPr>
          <w:color w:val="auto"/>
          <w:szCs w:val="22"/>
        </w:rPr>
        <w:t>3390.30</w:t>
      </w:r>
      <w:r w:rsidR="00902EAA" w:rsidRPr="00902EAA">
        <w:rPr>
          <w:color w:val="auto"/>
          <w:szCs w:val="22"/>
        </w:rPr>
        <w:t>.00</w:t>
      </w:r>
      <w:r w:rsidRPr="00902EAA">
        <w:rPr>
          <w:color w:val="auto"/>
          <w:szCs w:val="22"/>
        </w:rPr>
        <w:t>, conta</w:t>
      </w:r>
      <w:r w:rsidR="00BD73EA" w:rsidRPr="00902EAA">
        <w:rPr>
          <w:color w:val="auto"/>
          <w:szCs w:val="22"/>
        </w:rPr>
        <w:t xml:space="preserve"> </w:t>
      </w:r>
      <w:r w:rsidR="00706891">
        <w:rPr>
          <w:color w:val="auto"/>
          <w:szCs w:val="22"/>
        </w:rPr>
        <w:t>1055</w:t>
      </w:r>
      <w:r w:rsidRPr="00902EAA">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706891" w:rsidRDefault="00706891" w:rsidP="00706891">
      <w:pPr>
        <w:pStyle w:val="Corpodetexto"/>
        <w:spacing w:line="200" w:lineRule="atLeast"/>
        <w:rPr>
          <w:bCs/>
          <w:color w:val="auto"/>
          <w:szCs w:val="22"/>
        </w:rPr>
      </w:pPr>
      <w:r w:rsidRPr="00706891">
        <w:rPr>
          <w:bCs/>
          <w:color w:val="auto"/>
          <w:szCs w:val="22"/>
        </w:rPr>
        <w:t>Os preços são fixos e irreajustáveis no prazo de um ano contado da data limite para a apresentação das propostas.</w:t>
      </w:r>
    </w:p>
    <w:p w:rsidR="00706891" w:rsidRPr="00706891" w:rsidRDefault="00706891" w:rsidP="00706891">
      <w:pPr>
        <w:pStyle w:val="Corpodetexto"/>
        <w:spacing w:line="200" w:lineRule="atLeast"/>
        <w:rPr>
          <w:bCs/>
          <w:color w:val="auto"/>
          <w:szCs w:val="22"/>
        </w:rPr>
      </w:pPr>
    </w:p>
    <w:p w:rsidR="00706891" w:rsidRPr="00706891" w:rsidRDefault="00706891" w:rsidP="00706891">
      <w:pPr>
        <w:pStyle w:val="Corpodetexto"/>
        <w:spacing w:line="200" w:lineRule="atLeast"/>
        <w:rPr>
          <w:bCs/>
          <w:color w:val="auto"/>
          <w:szCs w:val="22"/>
        </w:rPr>
      </w:pPr>
      <w:r>
        <w:rPr>
          <w:b/>
          <w:bCs/>
          <w:color w:val="auto"/>
          <w:szCs w:val="22"/>
        </w:rPr>
        <w:t>Parágrafo Primeiro</w:t>
      </w:r>
      <w:r w:rsidRPr="00706891">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706891" w:rsidRPr="00706891" w:rsidRDefault="00706891" w:rsidP="00706891">
      <w:pPr>
        <w:pStyle w:val="Corpodetexto"/>
        <w:spacing w:line="200" w:lineRule="atLeast"/>
        <w:rPr>
          <w:bCs/>
          <w:color w:val="auto"/>
          <w:szCs w:val="22"/>
        </w:rPr>
      </w:pPr>
      <w:r>
        <w:rPr>
          <w:b/>
          <w:bCs/>
          <w:color w:val="auto"/>
          <w:szCs w:val="22"/>
        </w:rPr>
        <w:t>Parágrafo Segundo</w:t>
      </w:r>
      <w:r w:rsidRPr="00706891">
        <w:rPr>
          <w:bCs/>
          <w:color w:val="auto"/>
          <w:szCs w:val="22"/>
        </w:rPr>
        <w:t xml:space="preserve"> – Nos reajustes subsequentes ao primeiro, o interregno mínimo de um ano será contado a partir dos efeitos financeiros do último reajuste.</w:t>
      </w:r>
    </w:p>
    <w:p w:rsidR="00706891" w:rsidRPr="00706891" w:rsidRDefault="00706891" w:rsidP="00706891">
      <w:pPr>
        <w:pStyle w:val="Corpodetexto"/>
        <w:spacing w:line="200" w:lineRule="atLeast"/>
        <w:rPr>
          <w:bCs/>
          <w:color w:val="auto"/>
          <w:szCs w:val="22"/>
        </w:rPr>
      </w:pPr>
      <w:r>
        <w:rPr>
          <w:b/>
          <w:bCs/>
          <w:color w:val="auto"/>
          <w:szCs w:val="22"/>
        </w:rPr>
        <w:t>Parágrafo Terceiro</w:t>
      </w:r>
      <w:r w:rsidRPr="00706891">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706891" w:rsidRPr="00706891" w:rsidRDefault="00706891" w:rsidP="00706891">
      <w:pPr>
        <w:pStyle w:val="Corpodetexto"/>
        <w:spacing w:line="200" w:lineRule="atLeast"/>
        <w:rPr>
          <w:bCs/>
          <w:color w:val="auto"/>
          <w:szCs w:val="22"/>
        </w:rPr>
      </w:pPr>
      <w:r>
        <w:rPr>
          <w:b/>
          <w:bCs/>
          <w:color w:val="auto"/>
          <w:szCs w:val="22"/>
        </w:rPr>
        <w:lastRenderedPageBreak/>
        <w:t>Parágrafo Quarto</w:t>
      </w:r>
      <w:r w:rsidRPr="00706891">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706891" w:rsidRPr="00706891" w:rsidRDefault="00706891" w:rsidP="00706891">
      <w:pPr>
        <w:pStyle w:val="Corpodetexto"/>
        <w:spacing w:line="200" w:lineRule="atLeast"/>
        <w:rPr>
          <w:bCs/>
          <w:color w:val="auto"/>
          <w:szCs w:val="22"/>
        </w:rPr>
      </w:pPr>
      <w:r>
        <w:rPr>
          <w:b/>
          <w:bCs/>
          <w:color w:val="auto"/>
          <w:szCs w:val="22"/>
        </w:rPr>
        <w:t>Parágrafo Quinto</w:t>
      </w:r>
      <w:r w:rsidRPr="00706891">
        <w:rPr>
          <w:bCs/>
          <w:color w:val="auto"/>
          <w:szCs w:val="22"/>
        </w:rPr>
        <w:t xml:space="preserve"> – Na ausência de previsão legal quanto ao índice substituto, as partes elegerão novo índice oficial, para reajustamento do preço do valor remanescente, por meio de termo aditivo.</w:t>
      </w:r>
    </w:p>
    <w:p w:rsidR="003866AD" w:rsidRDefault="00706891" w:rsidP="003866AD">
      <w:pPr>
        <w:pStyle w:val="Corpodetexto"/>
        <w:spacing w:line="200" w:lineRule="atLeast"/>
        <w:rPr>
          <w:bCs/>
          <w:color w:val="auto"/>
          <w:szCs w:val="22"/>
        </w:rPr>
      </w:pPr>
      <w:r>
        <w:rPr>
          <w:b/>
          <w:bCs/>
          <w:color w:val="auto"/>
          <w:szCs w:val="22"/>
        </w:rPr>
        <w:t>Parágrafo Sexto</w:t>
      </w:r>
      <w:r w:rsidRPr="00706891">
        <w:rPr>
          <w:bCs/>
          <w:color w:val="auto"/>
          <w:szCs w:val="22"/>
        </w:rPr>
        <w:t xml:space="preserve"> – O reajuste poderá ser realizado por apostilamento.</w:t>
      </w:r>
    </w:p>
    <w:p w:rsidR="003866AD" w:rsidRDefault="003866AD" w:rsidP="003866AD">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sidRPr="006065C8">
        <w:rPr>
          <w:b/>
          <w:bCs/>
          <w:color w:val="auto"/>
          <w:szCs w:val="22"/>
        </w:rPr>
        <w:t>CLÁUSULA OITAVA – DA GESTÃO E FISCALIZAÇÃO DO CONTRATO (ART. 67)</w:t>
      </w:r>
    </w:p>
    <w:p w:rsidR="003866AD" w:rsidRDefault="003866AD" w:rsidP="003866AD">
      <w:pPr>
        <w:pStyle w:val="Contrato-Corpo"/>
        <w:rPr>
          <w:bCs w:val="0"/>
          <w:color w:val="auto"/>
        </w:rPr>
      </w:pPr>
      <w:r w:rsidRPr="003866AD">
        <w:rPr>
          <w:bCs w:val="0"/>
          <w:color w:val="auto"/>
        </w:rPr>
        <w:t>O gestor do contrato é a Secretaria Municipal de Educação, representada pelo Sr. Jonas Edinaldo da Silva, Secretário Municipal de Educação, Matrícula nº 11/0958, CPF nº 955.884.267-20.</w:t>
      </w:r>
    </w:p>
    <w:p w:rsidR="003866AD" w:rsidRPr="003866AD" w:rsidRDefault="003866AD" w:rsidP="003866AD">
      <w:pPr>
        <w:pStyle w:val="Contrato-Corpo"/>
        <w:rPr>
          <w:bCs w:val="0"/>
          <w:color w:val="auto"/>
        </w:rPr>
      </w:pPr>
    </w:p>
    <w:p w:rsidR="003866AD" w:rsidRPr="003866AD" w:rsidRDefault="003866AD" w:rsidP="003866AD">
      <w:pPr>
        <w:pStyle w:val="Contrato-Corpo"/>
        <w:rPr>
          <w:bCs w:val="0"/>
          <w:color w:val="auto"/>
        </w:rPr>
      </w:pPr>
      <w:r>
        <w:rPr>
          <w:b/>
          <w:bCs w:val="0"/>
          <w:color w:val="auto"/>
        </w:rPr>
        <w:t>Parágrafo Primeiro</w:t>
      </w:r>
      <w:r w:rsidRPr="003866AD">
        <w:rPr>
          <w:bCs w:val="0"/>
          <w:color w:val="auto"/>
        </w:rPr>
        <w:t xml:space="preserve"> – Compete ao gestor do contrato:</w:t>
      </w:r>
    </w:p>
    <w:p w:rsidR="00706891" w:rsidRPr="00706891" w:rsidRDefault="003866AD" w:rsidP="00706891">
      <w:pPr>
        <w:pStyle w:val="Contrato-Corpo"/>
        <w:rPr>
          <w:bCs w:val="0"/>
          <w:color w:val="auto"/>
        </w:rPr>
      </w:pPr>
      <w:r w:rsidRPr="003866AD">
        <w:rPr>
          <w:bCs w:val="0"/>
          <w:color w:val="auto"/>
        </w:rPr>
        <w:t xml:space="preserve">1 – </w:t>
      </w:r>
      <w:r w:rsidR="00706891" w:rsidRPr="00706891">
        <w:rPr>
          <w:bCs w:val="0"/>
          <w:color w:val="auto"/>
        </w:rPr>
        <w:t>Emitir a ordem de início da execução contratual;</w:t>
      </w:r>
    </w:p>
    <w:p w:rsidR="00706891" w:rsidRPr="00706891" w:rsidRDefault="00706891" w:rsidP="00706891">
      <w:pPr>
        <w:pStyle w:val="Contrato-Corpo"/>
        <w:rPr>
          <w:bCs w:val="0"/>
          <w:color w:val="auto"/>
        </w:rPr>
      </w:pPr>
      <w:r w:rsidRPr="00706891">
        <w:rPr>
          <w:bCs w:val="0"/>
          <w:color w:val="auto"/>
        </w:rPr>
        <w:t>2 – Solicitar à fiscalização do contrato que inicie os procedimentos de acompanhamento e fiscalização;</w:t>
      </w:r>
    </w:p>
    <w:p w:rsidR="00706891" w:rsidRPr="00706891" w:rsidRDefault="00706891" w:rsidP="00706891">
      <w:pPr>
        <w:pStyle w:val="Contrato-Corpo"/>
        <w:rPr>
          <w:bCs w:val="0"/>
          <w:color w:val="auto"/>
        </w:rPr>
      </w:pPr>
      <w:r w:rsidRPr="00706891">
        <w:rPr>
          <w:bCs w:val="0"/>
          <w:color w:val="auto"/>
        </w:rPr>
        <w:t>3 – Encaminhar comunicações à CONTRATADA ou fornecer meios para que a fiscalização se comunique com a CONTRATADA;</w:t>
      </w:r>
    </w:p>
    <w:p w:rsidR="00706891" w:rsidRPr="00706891" w:rsidRDefault="00706891" w:rsidP="00706891">
      <w:pPr>
        <w:pStyle w:val="Contrato-Corpo"/>
        <w:rPr>
          <w:bCs w:val="0"/>
          <w:color w:val="auto"/>
        </w:rPr>
      </w:pPr>
      <w:r w:rsidRPr="00706891">
        <w:rPr>
          <w:bCs w:val="0"/>
          <w:color w:val="auto"/>
        </w:rPr>
        <w:t>4 – Aplicar sanções por descumprimento contratual;</w:t>
      </w:r>
    </w:p>
    <w:p w:rsidR="00706891" w:rsidRPr="00706891" w:rsidRDefault="00706891" w:rsidP="00706891">
      <w:pPr>
        <w:pStyle w:val="Contrato-Corpo"/>
        <w:rPr>
          <w:bCs w:val="0"/>
          <w:color w:val="auto"/>
        </w:rPr>
      </w:pPr>
      <w:r w:rsidRPr="00706891">
        <w:rPr>
          <w:bCs w:val="0"/>
          <w:color w:val="auto"/>
        </w:rPr>
        <w:t>5 – Requerer e/ou conceder ajustes, aditivos, suspensões, prorrogações ou supressões ao contrato, na forma da legislação;</w:t>
      </w:r>
    </w:p>
    <w:p w:rsidR="00706891" w:rsidRPr="00706891" w:rsidRDefault="00706891" w:rsidP="00706891">
      <w:pPr>
        <w:pStyle w:val="Contrato-Corpo"/>
        <w:rPr>
          <w:bCs w:val="0"/>
          <w:color w:val="auto"/>
        </w:rPr>
      </w:pPr>
      <w:r w:rsidRPr="00706891">
        <w:rPr>
          <w:bCs w:val="0"/>
          <w:color w:val="auto"/>
        </w:rPr>
        <w:t>6 – Rescindir o contrato, nas hipóteses do instrumento convocatório e da legislação aplicável;</w:t>
      </w:r>
    </w:p>
    <w:p w:rsidR="00706891" w:rsidRPr="00706891" w:rsidRDefault="00706891" w:rsidP="00706891">
      <w:pPr>
        <w:pStyle w:val="Contrato-Corpo"/>
        <w:rPr>
          <w:bCs w:val="0"/>
          <w:color w:val="auto"/>
        </w:rPr>
      </w:pPr>
      <w:r w:rsidRPr="00706891">
        <w:rPr>
          <w:bCs w:val="0"/>
          <w:color w:val="auto"/>
        </w:rPr>
        <w:t>7 – Tomar demais medidas necessárias para a regularização de faltas ou eventuais problemas relacionados à execução do contrato.</w:t>
      </w:r>
    </w:p>
    <w:p w:rsidR="00706891" w:rsidRDefault="00706891" w:rsidP="00706891">
      <w:pPr>
        <w:pStyle w:val="Contrato-Corpo"/>
        <w:rPr>
          <w:bCs w:val="0"/>
          <w:color w:val="auto"/>
        </w:rPr>
      </w:pPr>
      <w:r w:rsidRPr="00706891">
        <w:rPr>
          <w:bCs w:val="0"/>
          <w:color w:val="auto"/>
        </w:rPr>
        <w:t>8 – Solicitar ao Fiscal de Contrato o envio de relatórios relativos à fiscalização de contrato.</w:t>
      </w:r>
    </w:p>
    <w:p w:rsidR="003866AD" w:rsidRPr="003866AD" w:rsidRDefault="00895ABF" w:rsidP="00706891">
      <w:pPr>
        <w:pStyle w:val="Contrato-Corpo"/>
        <w:rPr>
          <w:color w:val="auto"/>
        </w:rPr>
      </w:pPr>
      <w:r>
        <w:rPr>
          <w:b/>
          <w:color w:val="auto"/>
        </w:rPr>
        <w:t>Parágrafo Segundo</w:t>
      </w:r>
      <w:r>
        <w:rPr>
          <w:color w:val="auto"/>
        </w:rPr>
        <w:t xml:space="preserve"> - </w:t>
      </w:r>
      <w:r w:rsidR="003866AD" w:rsidRPr="003866AD">
        <w:rPr>
          <w:color w:val="auto"/>
        </w:rPr>
        <w:t>Serão responsáveis pelo acompanhamento e fiscalização do contrato as servidoras:</w:t>
      </w:r>
    </w:p>
    <w:p w:rsidR="00706891" w:rsidRPr="00706891" w:rsidRDefault="00706891" w:rsidP="00706891">
      <w:pPr>
        <w:pStyle w:val="Contrato-Corpo"/>
        <w:rPr>
          <w:color w:val="auto"/>
        </w:rPr>
      </w:pPr>
      <w:r w:rsidRPr="00706891">
        <w:rPr>
          <w:color w:val="auto"/>
        </w:rPr>
        <w:t>- Jonas Lopes de Almeida, Matrícula nº10/4032, CPF nº 857.683.407-34;</w:t>
      </w:r>
    </w:p>
    <w:p w:rsidR="00706891" w:rsidRDefault="00706891" w:rsidP="00706891">
      <w:pPr>
        <w:pStyle w:val="Contrato-Corpo"/>
        <w:rPr>
          <w:color w:val="auto"/>
        </w:rPr>
      </w:pPr>
      <w:r w:rsidRPr="00706891">
        <w:rPr>
          <w:color w:val="auto"/>
        </w:rPr>
        <w:t>- Anderson Ferran Mesquita, Matrícula nº 11/2023, CPF nº 038.846.917-08.</w:t>
      </w:r>
    </w:p>
    <w:p w:rsidR="003866AD" w:rsidRPr="003866AD" w:rsidRDefault="003866AD" w:rsidP="00706891">
      <w:pPr>
        <w:pStyle w:val="Contrato-Corpo"/>
        <w:rPr>
          <w:color w:val="auto"/>
        </w:rPr>
      </w:pPr>
      <w:r>
        <w:rPr>
          <w:b/>
          <w:color w:val="auto"/>
        </w:rPr>
        <w:t>Parágrafo Terceiro</w:t>
      </w:r>
      <w:r w:rsidRPr="003866AD">
        <w:rPr>
          <w:color w:val="auto"/>
        </w:rPr>
        <w:t xml:space="preserve"> – Compete à fiscalização do contrato:</w:t>
      </w:r>
    </w:p>
    <w:p w:rsidR="00706891" w:rsidRPr="00706891" w:rsidRDefault="003866AD" w:rsidP="00706891">
      <w:pPr>
        <w:pStyle w:val="Contrato-Corpo"/>
        <w:rPr>
          <w:color w:val="auto"/>
        </w:rPr>
      </w:pPr>
      <w:r w:rsidRPr="003866AD">
        <w:rPr>
          <w:color w:val="auto"/>
        </w:rPr>
        <w:t xml:space="preserve">1 – </w:t>
      </w:r>
      <w:r w:rsidR="00706891" w:rsidRPr="00706891">
        <w:rPr>
          <w:color w:val="auto"/>
        </w:rPr>
        <w:t>Realizar os procedimentos de acompanhamento da execução do contrato;</w:t>
      </w:r>
    </w:p>
    <w:p w:rsidR="00706891" w:rsidRPr="00706891" w:rsidRDefault="00706891" w:rsidP="00706891">
      <w:pPr>
        <w:pStyle w:val="Contrato-Corpo"/>
        <w:rPr>
          <w:color w:val="auto"/>
        </w:rPr>
      </w:pPr>
      <w:r w:rsidRPr="00706891">
        <w:rPr>
          <w:color w:val="auto"/>
        </w:rPr>
        <w:t xml:space="preserve">2 – Apresentar-se pessoalmente no local, data e horário para o recebimento do objeto. </w:t>
      </w:r>
    </w:p>
    <w:p w:rsidR="00706891" w:rsidRPr="00706891" w:rsidRDefault="00706891" w:rsidP="00706891">
      <w:pPr>
        <w:pStyle w:val="Contrato-Corpo"/>
        <w:rPr>
          <w:color w:val="auto"/>
        </w:rPr>
      </w:pPr>
      <w:r>
        <w:rPr>
          <w:color w:val="auto"/>
        </w:rPr>
        <w:t>3</w:t>
      </w:r>
      <w:r w:rsidRPr="00706891">
        <w:rPr>
          <w:color w:val="auto"/>
        </w:rPr>
        <w:t xml:space="preserve"> – Apurar ouvidorias, reclamações ou denúncias relativas à execução do contrato, inclusive anônimas;</w:t>
      </w:r>
    </w:p>
    <w:p w:rsidR="00706891" w:rsidRPr="00706891" w:rsidRDefault="00706891" w:rsidP="00706891">
      <w:pPr>
        <w:pStyle w:val="Contrato-Corpo"/>
        <w:rPr>
          <w:color w:val="auto"/>
        </w:rPr>
      </w:pPr>
      <w:r w:rsidRPr="00706891">
        <w:rPr>
          <w:color w:val="auto"/>
        </w:rPr>
        <w:t>4 – Receber e analisar os documentos emitidos pela CONTRATADA que são exigidos no instrumento convocatório e seus anexos;</w:t>
      </w:r>
    </w:p>
    <w:p w:rsidR="00706891" w:rsidRPr="00706891" w:rsidRDefault="00706891" w:rsidP="00706891">
      <w:pPr>
        <w:pStyle w:val="Contrato-Corpo"/>
        <w:rPr>
          <w:color w:val="auto"/>
        </w:rPr>
      </w:pPr>
      <w:r w:rsidRPr="00706891">
        <w:rPr>
          <w:color w:val="auto"/>
        </w:rPr>
        <w:t>5 – Elaborar o registro próprio e emitir termo circunstanciando, recibos e demais instrumentos de fiscalização, anotando todas as ocorrências da execução do contrato;</w:t>
      </w:r>
    </w:p>
    <w:p w:rsidR="00706891" w:rsidRPr="00706891" w:rsidRDefault="00706891" w:rsidP="00706891">
      <w:pPr>
        <w:pStyle w:val="Contrato-Corpo"/>
        <w:rPr>
          <w:color w:val="auto"/>
        </w:rPr>
      </w:pPr>
      <w:r w:rsidRPr="00706891">
        <w:rPr>
          <w:color w:val="auto"/>
        </w:rPr>
        <w:t>6 – Verificar a quantidade, qualidade e conformidade dos serviços prestados;</w:t>
      </w:r>
    </w:p>
    <w:p w:rsidR="00706891" w:rsidRPr="00706891" w:rsidRDefault="00706891" w:rsidP="00706891">
      <w:pPr>
        <w:pStyle w:val="Contrato-Corpo"/>
        <w:rPr>
          <w:color w:val="auto"/>
        </w:rPr>
      </w:pPr>
      <w:r w:rsidRPr="00706891">
        <w:rPr>
          <w:color w:val="auto"/>
        </w:rPr>
        <w:t>7 – Recusar os serviços entregues em desacordo com o instrumento convocatório e seus anexos, exigindo sua substituição no prazo disposto no instrumento convocatório e seus anexos;</w:t>
      </w:r>
    </w:p>
    <w:p w:rsidR="00706891" w:rsidRPr="00706891" w:rsidRDefault="00706891" w:rsidP="00706891">
      <w:pPr>
        <w:pStyle w:val="Contrato-Corpo"/>
        <w:rPr>
          <w:color w:val="auto"/>
        </w:rPr>
      </w:pPr>
      <w:r w:rsidRPr="00706891">
        <w:rPr>
          <w:color w:val="auto"/>
        </w:rPr>
        <w:t>8 – Atestar o recebimento definitivo dos serviços entregues em acordo com o instrumento convocatório e seus anexos.</w:t>
      </w:r>
    </w:p>
    <w:p w:rsidR="003866AD" w:rsidRDefault="00706891" w:rsidP="00706891">
      <w:pPr>
        <w:pStyle w:val="Contrato-Corpo"/>
        <w:rPr>
          <w:color w:val="auto"/>
        </w:rPr>
      </w:pPr>
      <w:r w:rsidRPr="00706891">
        <w:rPr>
          <w:color w:val="auto"/>
        </w:rPr>
        <w:t>9 – Encaminhar relatório relativo à fiscalização do Contrato, contendo informações relevantes quanto à fiscalização e execução do instrumento contratual.</w:t>
      </w:r>
    </w:p>
    <w:p w:rsidR="00706891" w:rsidRPr="00EA20E8" w:rsidRDefault="00706891" w:rsidP="00706891">
      <w:pPr>
        <w:pStyle w:val="Contrato-Corpo"/>
        <w:rPr>
          <w:color w:val="auto"/>
        </w:rPr>
      </w:pPr>
    </w:p>
    <w:p w:rsidR="00895ABF" w:rsidRDefault="00895ABF" w:rsidP="006B746E">
      <w:pPr>
        <w:pStyle w:val="Contrato-Corpo"/>
        <w:rPr>
          <w:color w:val="auto"/>
        </w:rPr>
      </w:pPr>
      <w:r w:rsidRPr="004900CA">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706891" w:rsidRPr="00706891" w:rsidRDefault="00895ABF" w:rsidP="00706891">
      <w:pPr>
        <w:pStyle w:val="Corpodetexto"/>
        <w:spacing w:line="200" w:lineRule="atLeast"/>
        <w:rPr>
          <w:color w:val="auto"/>
          <w:szCs w:val="22"/>
        </w:rPr>
      </w:pPr>
      <w:r>
        <w:rPr>
          <w:b/>
          <w:color w:val="auto"/>
          <w:szCs w:val="22"/>
        </w:rPr>
        <w:t>Parágrafo Primeiro -</w:t>
      </w:r>
      <w:r>
        <w:rPr>
          <w:color w:val="auto"/>
          <w:szCs w:val="22"/>
        </w:rPr>
        <w:t xml:space="preserve"> </w:t>
      </w:r>
      <w:r w:rsidR="00706891" w:rsidRPr="00706891">
        <w:rPr>
          <w:color w:val="auto"/>
          <w:szCs w:val="22"/>
        </w:rPr>
        <w:t>A Administração está sujeita às seguintes obrigações:</w:t>
      </w:r>
    </w:p>
    <w:p w:rsidR="00706891" w:rsidRPr="00706891" w:rsidRDefault="00706891" w:rsidP="00706891">
      <w:pPr>
        <w:pStyle w:val="Corpodetexto"/>
        <w:spacing w:line="200" w:lineRule="atLeast"/>
        <w:rPr>
          <w:color w:val="auto"/>
          <w:szCs w:val="22"/>
        </w:rPr>
      </w:pPr>
      <w:r w:rsidRPr="00706891">
        <w:rPr>
          <w:color w:val="auto"/>
          <w:szCs w:val="22"/>
        </w:rPr>
        <w:lastRenderedPageBreak/>
        <w:t>1 – Emitir a ordem de execução e recebimento dos serviços no prazo e condições estabelecidas no instrumento convocatório e seus anexos;</w:t>
      </w:r>
    </w:p>
    <w:p w:rsidR="00706891" w:rsidRPr="00706891" w:rsidRDefault="00706891" w:rsidP="00706891">
      <w:pPr>
        <w:pStyle w:val="Corpodetexto"/>
        <w:spacing w:line="200" w:lineRule="atLeast"/>
        <w:rPr>
          <w:color w:val="auto"/>
          <w:szCs w:val="22"/>
        </w:rPr>
      </w:pPr>
      <w:r w:rsidRPr="00706891">
        <w:rPr>
          <w:color w:val="auto"/>
          <w:szCs w:val="22"/>
        </w:rPr>
        <w:t>2 – Verificar minuciosamente, no prazo fixado, a conformidade dos serviços prestados provisoriamente com as especificações constantes do instrumento convocatório e da proposta, para fins de aceitação definitiva;</w:t>
      </w:r>
    </w:p>
    <w:p w:rsidR="00706891" w:rsidRPr="00706891" w:rsidRDefault="00706891" w:rsidP="00706891">
      <w:pPr>
        <w:pStyle w:val="Corpodetexto"/>
        <w:spacing w:line="200" w:lineRule="atLeast"/>
        <w:rPr>
          <w:color w:val="auto"/>
          <w:szCs w:val="22"/>
        </w:rPr>
      </w:pPr>
      <w:r w:rsidRPr="00706891">
        <w:rPr>
          <w:color w:val="auto"/>
          <w:szCs w:val="22"/>
        </w:rPr>
        <w:t>3 – Comunicar à CONTRATADA, por escrito, sobre imperfeições, falhas ou irregularidades verificadas na execução contratual, para que seja reparada ou corrigida;</w:t>
      </w:r>
    </w:p>
    <w:p w:rsidR="00706891" w:rsidRPr="00706891" w:rsidRDefault="00706891" w:rsidP="00706891">
      <w:pPr>
        <w:pStyle w:val="Corpodetexto"/>
        <w:spacing w:line="200" w:lineRule="atLeast"/>
        <w:rPr>
          <w:color w:val="auto"/>
          <w:szCs w:val="22"/>
        </w:rPr>
      </w:pPr>
      <w:r w:rsidRPr="00706891">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706891" w:rsidRPr="00706891" w:rsidRDefault="00706891" w:rsidP="00706891">
      <w:pPr>
        <w:pStyle w:val="Corpodetexto"/>
        <w:spacing w:line="200" w:lineRule="atLeast"/>
        <w:rPr>
          <w:color w:val="auto"/>
          <w:szCs w:val="22"/>
        </w:rPr>
      </w:pPr>
      <w:r w:rsidRPr="00706891">
        <w:rPr>
          <w:color w:val="auto"/>
          <w:szCs w:val="22"/>
        </w:rPr>
        <w:t>5 – Efetuar o pagamento à CONTRATADA no valor correspondente à execução contratual, no prazo e forma estabelecidos no instrumento convocatório e seus anexos;</w:t>
      </w:r>
    </w:p>
    <w:p w:rsidR="00706891" w:rsidRPr="00706891" w:rsidRDefault="00706891" w:rsidP="00706891">
      <w:pPr>
        <w:pStyle w:val="Corpodetexto"/>
        <w:spacing w:line="200" w:lineRule="atLeast"/>
        <w:rPr>
          <w:color w:val="auto"/>
          <w:szCs w:val="22"/>
        </w:rPr>
      </w:pPr>
      <w:r w:rsidRPr="00706891">
        <w:rPr>
          <w:color w:val="auto"/>
          <w:szCs w:val="22"/>
        </w:rPr>
        <w:t>6 – Responsabilizar-se pelas despesas com deslocamento entre a sede da Contratante e o local onde será realizado o serviço, desde que não exceda ao raio de 20km entre a sede da Prefeitura de Bom Jardim e a empresa contratada.</w:t>
      </w:r>
    </w:p>
    <w:p w:rsidR="00706891" w:rsidRDefault="00706891" w:rsidP="00706891">
      <w:pPr>
        <w:pStyle w:val="Corpodetexto"/>
        <w:spacing w:line="200" w:lineRule="atLeast"/>
        <w:rPr>
          <w:color w:val="auto"/>
          <w:szCs w:val="22"/>
        </w:rPr>
      </w:pPr>
      <w:r>
        <w:rPr>
          <w:color w:val="auto"/>
          <w:szCs w:val="22"/>
        </w:rPr>
        <w:t>7</w:t>
      </w:r>
      <w:r w:rsidRPr="00706891">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66AD" w:rsidRPr="003866AD" w:rsidRDefault="00895ABF" w:rsidP="00706891">
      <w:pPr>
        <w:pStyle w:val="Corpodetexto"/>
        <w:spacing w:line="200" w:lineRule="atLeast"/>
        <w:rPr>
          <w:color w:val="auto"/>
          <w:szCs w:val="22"/>
        </w:rPr>
      </w:pPr>
      <w:r>
        <w:rPr>
          <w:b/>
          <w:color w:val="auto"/>
          <w:szCs w:val="22"/>
        </w:rPr>
        <w:t xml:space="preserve">Parágrafo Segundo - </w:t>
      </w:r>
      <w:r w:rsidR="003866AD" w:rsidRPr="003866A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706891" w:rsidRPr="00706891" w:rsidRDefault="003866AD" w:rsidP="00706891">
      <w:pPr>
        <w:pStyle w:val="Corpodetexto"/>
        <w:spacing w:line="200" w:lineRule="atLeast"/>
        <w:rPr>
          <w:color w:val="auto"/>
          <w:szCs w:val="22"/>
        </w:rPr>
      </w:pPr>
      <w:r w:rsidRPr="003866AD">
        <w:rPr>
          <w:color w:val="auto"/>
          <w:szCs w:val="22"/>
        </w:rPr>
        <w:t xml:space="preserve">1 – </w:t>
      </w:r>
      <w:r w:rsidR="00706891" w:rsidRPr="00706891">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706891" w:rsidRPr="00706891" w:rsidRDefault="00706891" w:rsidP="00706891">
      <w:pPr>
        <w:pStyle w:val="Corpodetexto"/>
        <w:spacing w:line="200" w:lineRule="atLeast"/>
        <w:rPr>
          <w:color w:val="auto"/>
          <w:szCs w:val="22"/>
        </w:rPr>
      </w:pPr>
      <w:r w:rsidRPr="00706891">
        <w:rPr>
          <w:color w:val="auto"/>
          <w:szCs w:val="22"/>
        </w:rPr>
        <w:t>2 – Responsabilizar-se pelos vícios e danos decorrentes do serviço, de acordo com o Código de Defesa do Consumidor (Lei nº 8.078/1990);</w:t>
      </w:r>
    </w:p>
    <w:p w:rsidR="00706891" w:rsidRPr="00706891" w:rsidRDefault="00706891" w:rsidP="00706891">
      <w:pPr>
        <w:pStyle w:val="Corpodetexto"/>
        <w:spacing w:line="200" w:lineRule="atLeast"/>
        <w:rPr>
          <w:color w:val="auto"/>
          <w:szCs w:val="22"/>
        </w:rPr>
      </w:pPr>
      <w:r w:rsidRPr="00706891">
        <w:rPr>
          <w:color w:val="auto"/>
          <w:szCs w:val="22"/>
        </w:rPr>
        <w:t>3 – Refazer e corrigir, às suas expensas, em até 02 (dois) dias úteis, os serviços recusados ou imperfeitos;</w:t>
      </w:r>
    </w:p>
    <w:p w:rsidR="00706891" w:rsidRPr="00706891" w:rsidRDefault="00706891" w:rsidP="00706891">
      <w:pPr>
        <w:pStyle w:val="Corpodetexto"/>
        <w:spacing w:line="200" w:lineRule="atLeast"/>
        <w:rPr>
          <w:color w:val="auto"/>
          <w:szCs w:val="22"/>
        </w:rPr>
      </w:pPr>
      <w:r w:rsidRPr="00706891">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706891" w:rsidRPr="00706891" w:rsidRDefault="00706891" w:rsidP="00706891">
      <w:pPr>
        <w:pStyle w:val="Corpodetexto"/>
        <w:spacing w:line="200" w:lineRule="atLeast"/>
        <w:rPr>
          <w:color w:val="auto"/>
          <w:szCs w:val="22"/>
        </w:rPr>
      </w:pPr>
      <w:r w:rsidRPr="00706891">
        <w:rPr>
          <w:color w:val="auto"/>
          <w:szCs w:val="22"/>
        </w:rPr>
        <w:t>5 – Manter, durante toda a execução do contrato, em compatibilidade com as obrigações assumidas, todas as condições de habilitação e qualificação exigidas na licitação;</w:t>
      </w:r>
    </w:p>
    <w:p w:rsidR="00706891" w:rsidRPr="00706891" w:rsidRDefault="00706891" w:rsidP="00706891">
      <w:pPr>
        <w:pStyle w:val="Corpodetexto"/>
        <w:spacing w:line="200" w:lineRule="atLeast"/>
        <w:rPr>
          <w:color w:val="auto"/>
          <w:szCs w:val="22"/>
        </w:rPr>
      </w:pPr>
      <w:r w:rsidRPr="00706891">
        <w:rPr>
          <w:color w:val="auto"/>
          <w:szCs w:val="22"/>
        </w:rPr>
        <w:t>6 – Indicar preposto para representá-la durante a execução do contrato;</w:t>
      </w:r>
    </w:p>
    <w:p w:rsidR="00706891" w:rsidRPr="00706891" w:rsidRDefault="00706891" w:rsidP="00706891">
      <w:pPr>
        <w:pStyle w:val="Corpodetexto"/>
        <w:spacing w:line="200" w:lineRule="atLeast"/>
        <w:rPr>
          <w:color w:val="auto"/>
          <w:szCs w:val="22"/>
        </w:rPr>
      </w:pPr>
      <w:r w:rsidRPr="00706891">
        <w:rPr>
          <w:color w:val="auto"/>
          <w:szCs w:val="22"/>
        </w:rPr>
        <w:t>7 – Comunicar à Administração sobre qualquer alteração no endereço, conta bancária ou outros dados necessários para recebimento de correspondência, enquanto perdurar os efeitos da contratação;</w:t>
      </w:r>
    </w:p>
    <w:p w:rsidR="00706891" w:rsidRPr="00706891" w:rsidRDefault="00706891" w:rsidP="00706891">
      <w:pPr>
        <w:pStyle w:val="Corpodetexto"/>
        <w:spacing w:line="200" w:lineRule="atLeast"/>
        <w:rPr>
          <w:color w:val="auto"/>
          <w:szCs w:val="22"/>
        </w:rPr>
      </w:pPr>
      <w:r w:rsidRPr="00706891">
        <w:rPr>
          <w:color w:val="auto"/>
          <w:szCs w:val="22"/>
        </w:rPr>
        <w:t>8 – Receber as comunicações da Administração e respondê-las ou atendê-las nos prazos específicos constantes da comunicação;</w:t>
      </w:r>
    </w:p>
    <w:p w:rsidR="00706891" w:rsidRPr="00706891" w:rsidRDefault="00706891" w:rsidP="00706891">
      <w:pPr>
        <w:pStyle w:val="Corpodetexto"/>
        <w:spacing w:line="200" w:lineRule="atLeast"/>
        <w:rPr>
          <w:color w:val="auto"/>
          <w:szCs w:val="22"/>
        </w:rPr>
      </w:pPr>
      <w:r w:rsidRPr="00706891">
        <w:rPr>
          <w:color w:val="auto"/>
          <w:szCs w:val="22"/>
        </w:rPr>
        <w:t>9 – Arcar com todas as despesas diretas e indiretas decorrentes, tais como tributos, encargos sociais e trabalhistas, transporte, depósito e demais despesas relativas à prestação de serviço;</w:t>
      </w:r>
    </w:p>
    <w:p w:rsidR="00706891" w:rsidRPr="00706891" w:rsidRDefault="00706891" w:rsidP="00706891">
      <w:pPr>
        <w:pStyle w:val="Corpodetexto"/>
        <w:spacing w:line="200" w:lineRule="atLeast"/>
        <w:rPr>
          <w:color w:val="auto"/>
          <w:szCs w:val="22"/>
        </w:rPr>
      </w:pPr>
      <w:r w:rsidRPr="00706891">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706891" w:rsidRPr="00706891" w:rsidRDefault="00706891" w:rsidP="00706891">
      <w:pPr>
        <w:pStyle w:val="Corpodetexto"/>
        <w:spacing w:line="200" w:lineRule="atLeast"/>
        <w:rPr>
          <w:color w:val="auto"/>
          <w:szCs w:val="22"/>
        </w:rPr>
      </w:pPr>
      <w:r w:rsidRPr="00706891">
        <w:rPr>
          <w:color w:val="auto"/>
          <w:szCs w:val="22"/>
        </w:rPr>
        <w:t>11 - Disponibilizar aos funcionários que prestarão os serviços EPIs e EPCs necessário a execução do serviço;</w:t>
      </w:r>
    </w:p>
    <w:p w:rsidR="00706891" w:rsidRPr="00706891" w:rsidRDefault="00706891" w:rsidP="00706891">
      <w:pPr>
        <w:pStyle w:val="Corpodetexto"/>
        <w:spacing w:line="200" w:lineRule="atLeast"/>
        <w:rPr>
          <w:color w:val="auto"/>
          <w:szCs w:val="22"/>
        </w:rPr>
      </w:pPr>
      <w:r w:rsidRPr="00706891">
        <w:rPr>
          <w:color w:val="auto"/>
          <w:szCs w:val="22"/>
        </w:rPr>
        <w:t>12 – A empresa deverá estar cadastrada no INMETRO e ter expressa autorização para a realização dos serviços.</w:t>
      </w:r>
    </w:p>
    <w:p w:rsidR="00706891" w:rsidRPr="00706891" w:rsidRDefault="00706891" w:rsidP="00706891">
      <w:pPr>
        <w:pStyle w:val="Corpodetexto"/>
        <w:spacing w:line="200" w:lineRule="atLeast"/>
        <w:rPr>
          <w:color w:val="auto"/>
          <w:szCs w:val="22"/>
        </w:rPr>
      </w:pPr>
      <w:r w:rsidRPr="00706891">
        <w:rPr>
          <w:color w:val="auto"/>
          <w:szCs w:val="22"/>
        </w:rPr>
        <w:t xml:space="preserve">13 – Os tacógrafos deverão ser inspecionados, testados, calibrados e homologados. </w:t>
      </w:r>
    </w:p>
    <w:p w:rsidR="00706891" w:rsidRPr="00706891" w:rsidRDefault="00706891" w:rsidP="00706891">
      <w:pPr>
        <w:pStyle w:val="Corpodetexto"/>
        <w:spacing w:line="200" w:lineRule="atLeast"/>
        <w:rPr>
          <w:color w:val="auto"/>
          <w:szCs w:val="22"/>
        </w:rPr>
      </w:pPr>
      <w:r w:rsidRPr="00706891">
        <w:rPr>
          <w:color w:val="auto"/>
          <w:szCs w:val="22"/>
        </w:rPr>
        <w:t>14 – Responsabilizar-se pela quitação das Taxas GRU dos veículos listados no item1.2.</w:t>
      </w:r>
    </w:p>
    <w:p w:rsidR="003866AD" w:rsidRDefault="00706891" w:rsidP="00706891">
      <w:pPr>
        <w:pStyle w:val="Corpodetexto"/>
        <w:spacing w:line="200" w:lineRule="atLeast"/>
        <w:rPr>
          <w:color w:val="auto"/>
          <w:szCs w:val="22"/>
        </w:rPr>
      </w:pPr>
      <w:r w:rsidRPr="00706891">
        <w:rPr>
          <w:color w:val="auto"/>
          <w:szCs w:val="22"/>
        </w:rPr>
        <w:lastRenderedPageBreak/>
        <w:t>15 – Responsabilizar-se pela retirada e devolução do veículo, caso exceda o raio de 20km entre a sede da Prefeitura de Bom Jardim e a empresa contratada.</w:t>
      </w:r>
    </w:p>
    <w:p w:rsidR="00706891" w:rsidRDefault="00706891" w:rsidP="00706891">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706891" w:rsidRPr="00706891" w:rsidRDefault="00895ABF" w:rsidP="00706891">
      <w:pPr>
        <w:pStyle w:val="Contrato-Corpo"/>
        <w:rPr>
          <w:color w:val="auto"/>
        </w:rPr>
      </w:pPr>
      <w:r>
        <w:rPr>
          <w:b/>
          <w:color w:val="auto"/>
        </w:rPr>
        <w:t>Parágrafo Primeiro -</w:t>
      </w:r>
      <w:r>
        <w:rPr>
          <w:color w:val="auto"/>
        </w:rPr>
        <w:t xml:space="preserve"> </w:t>
      </w:r>
      <w:r w:rsidR="00706891" w:rsidRPr="00706891">
        <w:rPr>
          <w:color w:val="auto"/>
        </w:rPr>
        <w:t>São infrações leves as condutas que caracterizam inexecução parcial do contrato, mas sem prejuízo à Administração, em especial:</w:t>
      </w:r>
    </w:p>
    <w:p w:rsidR="00706891" w:rsidRPr="00706891" w:rsidRDefault="00706891" w:rsidP="00706891">
      <w:pPr>
        <w:pStyle w:val="Contrato-Corpo"/>
        <w:rPr>
          <w:color w:val="auto"/>
        </w:rPr>
      </w:pPr>
      <w:r w:rsidRPr="00706891">
        <w:rPr>
          <w:color w:val="auto"/>
        </w:rPr>
        <w:t>1 – Não prestar os serviços conforme as especificidades indicadas no instrumento convocatório e seus anexos, corrigindo em tempo hábil o serviço;</w:t>
      </w:r>
    </w:p>
    <w:p w:rsidR="00706891" w:rsidRPr="00706891" w:rsidRDefault="00706891" w:rsidP="00706891">
      <w:pPr>
        <w:pStyle w:val="Contrato-Corpo"/>
        <w:rPr>
          <w:color w:val="auto"/>
        </w:rPr>
      </w:pPr>
      <w:r w:rsidRPr="00706891">
        <w:rPr>
          <w:color w:val="auto"/>
        </w:rPr>
        <w:t>2 – Não observar as cláusulas contratuais referentes às obrigações, quando não importar em conduta mais grave;</w:t>
      </w:r>
    </w:p>
    <w:p w:rsidR="00706891" w:rsidRPr="00706891" w:rsidRDefault="00706891" w:rsidP="00706891">
      <w:pPr>
        <w:pStyle w:val="Contrato-Corpo"/>
        <w:rPr>
          <w:color w:val="auto"/>
        </w:rPr>
      </w:pPr>
      <w:r w:rsidRPr="00706891">
        <w:rPr>
          <w:color w:val="auto"/>
        </w:rPr>
        <w:t>3 – Deixar de adotar as medidas necessárias para adequar os serviços às especificidades indicadas no instrumento convocatório e seus anexos;</w:t>
      </w:r>
    </w:p>
    <w:p w:rsidR="00706891" w:rsidRPr="00706891" w:rsidRDefault="00706891" w:rsidP="00706891">
      <w:pPr>
        <w:pStyle w:val="Contrato-Corpo"/>
        <w:rPr>
          <w:color w:val="auto"/>
        </w:rPr>
      </w:pPr>
      <w:r w:rsidRPr="00706891">
        <w:rPr>
          <w:color w:val="auto"/>
        </w:rPr>
        <w:t>4 – Deixar de apresentar imotivadamente qualquer documento, relatório, informação, relativo à execução do contrato ou ao qual está obrigado pela legislação;</w:t>
      </w:r>
    </w:p>
    <w:p w:rsidR="00706891" w:rsidRPr="00706891" w:rsidRDefault="00706891" w:rsidP="00706891">
      <w:pPr>
        <w:pStyle w:val="Contrato-Corpo"/>
        <w:rPr>
          <w:color w:val="auto"/>
        </w:rPr>
      </w:pPr>
      <w:r w:rsidRPr="00706891">
        <w:rPr>
          <w:color w:val="auto"/>
        </w:rPr>
        <w:t>5 – Apresentar intempestivamente os documentos que comprovem a manutenção das condições de habilitação e qualificação exigidas na fase de licitação.</w:t>
      </w:r>
    </w:p>
    <w:p w:rsidR="00706891" w:rsidRPr="00706891" w:rsidRDefault="00706891" w:rsidP="00706891">
      <w:pPr>
        <w:pStyle w:val="Contrato-Corpo"/>
        <w:rPr>
          <w:color w:val="auto"/>
        </w:rPr>
      </w:pPr>
      <w:r>
        <w:rPr>
          <w:b/>
          <w:color w:val="auto"/>
        </w:rPr>
        <w:t>Parágrafo Segundo</w:t>
      </w:r>
      <w:r w:rsidRPr="00706891">
        <w:rPr>
          <w:color w:val="auto"/>
        </w:rPr>
        <w:t xml:space="preserve"> – São infrações médias as condutas que caracterizam inexecução parcial do contrato, em especial:</w:t>
      </w:r>
    </w:p>
    <w:p w:rsidR="00706891" w:rsidRPr="00706891" w:rsidRDefault="00706891" w:rsidP="00706891">
      <w:pPr>
        <w:pStyle w:val="Contrato-Corpo"/>
        <w:rPr>
          <w:color w:val="auto"/>
        </w:rPr>
      </w:pPr>
      <w:r w:rsidRPr="00706891">
        <w:rPr>
          <w:color w:val="auto"/>
        </w:rPr>
        <w:t>1 – Reincidir em conduta ou omissão que ensejou a aplicação anterior de advertência;</w:t>
      </w:r>
    </w:p>
    <w:p w:rsidR="00706891" w:rsidRPr="00706891" w:rsidRDefault="00706891" w:rsidP="00706891">
      <w:pPr>
        <w:pStyle w:val="Contrato-Corpo"/>
        <w:rPr>
          <w:color w:val="auto"/>
        </w:rPr>
      </w:pPr>
      <w:r w:rsidRPr="00706891">
        <w:rPr>
          <w:color w:val="auto"/>
        </w:rPr>
        <w:t xml:space="preserve">2 – Atrasar o início ou conclusão da prestação dos serviços; </w:t>
      </w:r>
    </w:p>
    <w:p w:rsidR="00706891" w:rsidRPr="00706891" w:rsidRDefault="00706891" w:rsidP="00706891">
      <w:pPr>
        <w:pStyle w:val="Contrato-Corpo"/>
        <w:rPr>
          <w:color w:val="auto"/>
        </w:rPr>
      </w:pPr>
      <w:r w:rsidRPr="00706891">
        <w:rPr>
          <w:color w:val="auto"/>
        </w:rPr>
        <w:t>3 – Não completar a prestação dos serviços.</w:t>
      </w:r>
    </w:p>
    <w:p w:rsidR="00706891" w:rsidRPr="00706891" w:rsidRDefault="00706891" w:rsidP="00706891">
      <w:pPr>
        <w:pStyle w:val="Contrato-Corpo"/>
        <w:rPr>
          <w:color w:val="auto"/>
        </w:rPr>
      </w:pPr>
      <w:r>
        <w:rPr>
          <w:b/>
          <w:color w:val="auto"/>
        </w:rPr>
        <w:t>Parágrafo Terceiro</w:t>
      </w:r>
      <w:r w:rsidRPr="00706891">
        <w:rPr>
          <w:color w:val="auto"/>
        </w:rPr>
        <w:t xml:space="preserve"> – São infrações graves as condutas que caracterizam inexecução parcial ou total do contrato, em especial:</w:t>
      </w:r>
    </w:p>
    <w:p w:rsidR="00706891" w:rsidRPr="00706891" w:rsidRDefault="00706891" w:rsidP="00706891">
      <w:pPr>
        <w:pStyle w:val="Contrato-Corpo"/>
        <w:rPr>
          <w:color w:val="auto"/>
        </w:rPr>
      </w:pPr>
      <w:r w:rsidRPr="00706891">
        <w:rPr>
          <w:color w:val="auto"/>
        </w:rPr>
        <w:t>1 – Recusar-se o adjudicatário, sem a devida justificativa, a assinar o contrato, aceitar ou retirar o instrumento equivalente, dentro do prazo estabelecido pela Administração;</w:t>
      </w:r>
    </w:p>
    <w:p w:rsidR="00706891" w:rsidRPr="00706891" w:rsidRDefault="00706891" w:rsidP="00706891">
      <w:pPr>
        <w:pStyle w:val="Contrato-Corpo"/>
        <w:rPr>
          <w:color w:val="auto"/>
        </w:rPr>
      </w:pPr>
      <w:r w:rsidRPr="00706891">
        <w:rPr>
          <w:color w:val="auto"/>
        </w:rPr>
        <w:t xml:space="preserve">2 – Atrasar o início ou conclusão da prestação de serviços em prazo superior a 05 (cinco) dias úteis. </w:t>
      </w:r>
    </w:p>
    <w:p w:rsidR="00706891" w:rsidRPr="00706891" w:rsidRDefault="00706891" w:rsidP="00706891">
      <w:pPr>
        <w:pStyle w:val="Contrato-Corpo"/>
        <w:rPr>
          <w:color w:val="auto"/>
        </w:rPr>
      </w:pPr>
      <w:r w:rsidRPr="00706891">
        <w:rPr>
          <w:color w:val="auto"/>
        </w:rPr>
        <w:t>3 – Atrasar reiteradamente a execução ou substituição dos serviços.</w:t>
      </w:r>
    </w:p>
    <w:p w:rsidR="00706891" w:rsidRPr="00706891" w:rsidRDefault="00706891" w:rsidP="00706891">
      <w:pPr>
        <w:pStyle w:val="Contrato-Corpo"/>
        <w:rPr>
          <w:color w:val="auto"/>
        </w:rPr>
      </w:pPr>
      <w:r w:rsidRPr="00706891">
        <w:rPr>
          <w:color w:val="auto"/>
        </w:rPr>
        <w:t>4 – Empregar materiais de baixa qualidade, que comprometam a qualidade dos serviços.</w:t>
      </w:r>
    </w:p>
    <w:p w:rsidR="00706891" w:rsidRPr="00706891" w:rsidRDefault="00706891" w:rsidP="00706891">
      <w:pPr>
        <w:pStyle w:val="Contrato-Corpo"/>
        <w:rPr>
          <w:color w:val="auto"/>
        </w:rPr>
      </w:pPr>
      <w:r>
        <w:rPr>
          <w:b/>
          <w:color w:val="auto"/>
        </w:rPr>
        <w:t>Parágrafo Quarto</w:t>
      </w:r>
      <w:r w:rsidRPr="00706891">
        <w:rPr>
          <w:color w:val="auto"/>
        </w:rPr>
        <w:t xml:space="preserve"> – São infrações gravíssimas as condutas que induzam a Administração a erro ou que causem prejuízo ao erário, em especial:</w:t>
      </w:r>
    </w:p>
    <w:p w:rsidR="00706891" w:rsidRPr="00706891" w:rsidRDefault="00706891" w:rsidP="00706891">
      <w:pPr>
        <w:pStyle w:val="Contrato-Corpo"/>
        <w:rPr>
          <w:color w:val="auto"/>
        </w:rPr>
      </w:pPr>
      <w:r w:rsidRPr="00706891">
        <w:rPr>
          <w:color w:val="auto"/>
        </w:rPr>
        <w:t>1 – Apresentar documentação falsa;</w:t>
      </w:r>
    </w:p>
    <w:p w:rsidR="00706891" w:rsidRPr="00706891" w:rsidRDefault="00706891" w:rsidP="00706891">
      <w:pPr>
        <w:pStyle w:val="Contrato-Corpo"/>
        <w:rPr>
          <w:color w:val="auto"/>
        </w:rPr>
      </w:pPr>
      <w:r w:rsidRPr="00706891">
        <w:rPr>
          <w:color w:val="auto"/>
        </w:rPr>
        <w:t>2 – Simular, fraudar ou não iniciar a execução do contrato;</w:t>
      </w:r>
    </w:p>
    <w:p w:rsidR="00706891" w:rsidRPr="00706891" w:rsidRDefault="00706891" w:rsidP="00706891">
      <w:pPr>
        <w:pStyle w:val="Contrato-Corpo"/>
        <w:rPr>
          <w:color w:val="auto"/>
        </w:rPr>
      </w:pPr>
      <w:r w:rsidRPr="00706891">
        <w:rPr>
          <w:color w:val="auto"/>
        </w:rPr>
        <w:t>3 – Praticar atos ilícitos visando frustrar os objetivos da contratação;</w:t>
      </w:r>
    </w:p>
    <w:p w:rsidR="00706891" w:rsidRPr="00706891" w:rsidRDefault="00706891" w:rsidP="00706891">
      <w:pPr>
        <w:pStyle w:val="Contrato-Corpo"/>
        <w:rPr>
          <w:color w:val="auto"/>
        </w:rPr>
      </w:pPr>
      <w:r w:rsidRPr="00706891">
        <w:rPr>
          <w:color w:val="auto"/>
        </w:rPr>
        <w:t>4 – Cometer fraude fiscal;</w:t>
      </w:r>
    </w:p>
    <w:p w:rsidR="00706891" w:rsidRPr="00706891" w:rsidRDefault="00706891" w:rsidP="00706891">
      <w:pPr>
        <w:pStyle w:val="Contrato-Corpo"/>
        <w:rPr>
          <w:color w:val="auto"/>
        </w:rPr>
      </w:pPr>
      <w:r w:rsidRPr="00706891">
        <w:rPr>
          <w:color w:val="auto"/>
        </w:rPr>
        <w:t>5 – Comportar-se de modo inidôneo;</w:t>
      </w:r>
    </w:p>
    <w:p w:rsidR="00706891" w:rsidRPr="00706891" w:rsidRDefault="00706891" w:rsidP="00706891">
      <w:pPr>
        <w:pStyle w:val="Contrato-Corpo"/>
        <w:rPr>
          <w:color w:val="auto"/>
        </w:rPr>
      </w:pPr>
      <w:r w:rsidRPr="00706891">
        <w:rPr>
          <w:color w:val="auto"/>
        </w:rPr>
        <w:t>6 – Não mantiver sua proposta;</w:t>
      </w:r>
    </w:p>
    <w:p w:rsidR="00706891" w:rsidRPr="00706891" w:rsidRDefault="00706891" w:rsidP="00706891">
      <w:pPr>
        <w:pStyle w:val="Contrato-Corpo"/>
        <w:rPr>
          <w:color w:val="auto"/>
        </w:rPr>
      </w:pPr>
      <w:r w:rsidRPr="00706891">
        <w:rPr>
          <w:color w:val="auto"/>
        </w:rPr>
        <w:t>7– Não recolher os tributos, contribuições previdenciárias e demais obrigações legais, incluindo o FGTS, quando cabível.</w:t>
      </w:r>
    </w:p>
    <w:p w:rsidR="00706891" w:rsidRPr="00706891" w:rsidRDefault="00706891" w:rsidP="00706891">
      <w:pPr>
        <w:pStyle w:val="Contrato-Corpo"/>
        <w:rPr>
          <w:color w:val="auto"/>
        </w:rPr>
      </w:pPr>
      <w:r>
        <w:rPr>
          <w:b/>
          <w:color w:val="auto"/>
        </w:rPr>
        <w:lastRenderedPageBreak/>
        <w:t>Parágrafo Quinto</w:t>
      </w:r>
      <w:r w:rsidRPr="00706891">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706891" w:rsidRPr="00706891" w:rsidRDefault="00706891" w:rsidP="00706891">
      <w:pPr>
        <w:pStyle w:val="Contrato-Corpo"/>
        <w:rPr>
          <w:color w:val="auto"/>
        </w:rPr>
      </w:pPr>
      <w:r>
        <w:rPr>
          <w:b/>
          <w:color w:val="auto"/>
        </w:rPr>
        <w:t>Parágrafo Sexto</w:t>
      </w:r>
      <w:r w:rsidRPr="00706891">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06891" w:rsidRPr="00706891" w:rsidRDefault="00706891" w:rsidP="00706891">
      <w:pPr>
        <w:pStyle w:val="Contrato-Corpo"/>
        <w:rPr>
          <w:color w:val="auto"/>
        </w:rPr>
      </w:pPr>
      <w:r w:rsidRPr="00706891">
        <w:rPr>
          <w:color w:val="auto"/>
        </w:rPr>
        <w:t>1 – Para as infrações médias, o valor da multa será arbitrado entre 01 a 30 UNIFBJ;</w:t>
      </w:r>
    </w:p>
    <w:p w:rsidR="00706891" w:rsidRPr="00706891" w:rsidRDefault="00706891" w:rsidP="00706891">
      <w:pPr>
        <w:pStyle w:val="Contrato-Corpo"/>
        <w:rPr>
          <w:color w:val="auto"/>
        </w:rPr>
      </w:pPr>
      <w:r w:rsidRPr="00706891">
        <w:rPr>
          <w:color w:val="auto"/>
        </w:rPr>
        <w:t>2 – Para as infrações graves, o valor da multa será arbitrado entre 05 a 50 UNIFBJ;</w:t>
      </w:r>
    </w:p>
    <w:p w:rsidR="00706891" w:rsidRPr="00706891" w:rsidRDefault="00706891" w:rsidP="00706891">
      <w:pPr>
        <w:pStyle w:val="Contrato-Corpo"/>
        <w:rPr>
          <w:color w:val="auto"/>
        </w:rPr>
      </w:pPr>
      <w:r w:rsidRPr="00706891">
        <w:rPr>
          <w:color w:val="auto"/>
        </w:rPr>
        <w:t>3 – Para as infrações gravíssimas, o valor da multa será arbitrado entre 10 a 60 UNIFBJ.</w:t>
      </w:r>
    </w:p>
    <w:p w:rsidR="00706891" w:rsidRPr="00706891" w:rsidRDefault="00706891" w:rsidP="00706891">
      <w:pPr>
        <w:pStyle w:val="Contrato-Corpo"/>
        <w:rPr>
          <w:color w:val="auto"/>
        </w:rPr>
      </w:pPr>
      <w:r>
        <w:rPr>
          <w:b/>
          <w:color w:val="auto"/>
        </w:rPr>
        <w:t>Parágrafo Sétimo</w:t>
      </w:r>
      <w:r w:rsidRPr="00706891">
        <w:rPr>
          <w:color w:val="auto"/>
        </w:rPr>
        <w:t xml:space="preserve"> – 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706891" w:rsidRPr="00706891" w:rsidRDefault="00706891" w:rsidP="00706891">
      <w:pPr>
        <w:pStyle w:val="Contrato-Corpo"/>
        <w:rPr>
          <w:color w:val="auto"/>
        </w:rPr>
      </w:pPr>
      <w:r>
        <w:rPr>
          <w:b/>
          <w:color w:val="auto"/>
        </w:rPr>
        <w:t>Parágrafo Oitavo</w:t>
      </w:r>
      <w:r w:rsidRPr="00706891">
        <w:rPr>
          <w:color w:val="auto"/>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706891" w:rsidRPr="00706891" w:rsidRDefault="00706891" w:rsidP="00706891">
      <w:pPr>
        <w:pStyle w:val="Contrato-Corpo"/>
        <w:rPr>
          <w:color w:val="auto"/>
        </w:rPr>
      </w:pPr>
      <w:r>
        <w:rPr>
          <w:b/>
          <w:color w:val="auto"/>
        </w:rPr>
        <w:t>Parágrafo Nono</w:t>
      </w:r>
      <w:r w:rsidRPr="00706891">
        <w:rPr>
          <w:color w:val="auto"/>
        </w:rPr>
        <w:t xml:space="preserve"> – A sanção de suspensão temporária de participação em licitação e impedimento de contratar com a Administração Municipal produz efeitos apenas para o Município de Bom Jardim - RJ.</w:t>
      </w:r>
    </w:p>
    <w:p w:rsidR="00706891" w:rsidRPr="00706891" w:rsidRDefault="00706891" w:rsidP="00706891">
      <w:pPr>
        <w:pStyle w:val="Contrato-Corpo"/>
        <w:rPr>
          <w:color w:val="auto"/>
        </w:rPr>
      </w:pPr>
      <w:r>
        <w:rPr>
          <w:b/>
          <w:color w:val="auto"/>
        </w:rPr>
        <w:t>Parágrafo Décimo</w:t>
      </w:r>
      <w:r w:rsidRPr="00706891">
        <w:rPr>
          <w:color w:val="auto"/>
        </w:rPr>
        <w:t xml:space="preserve"> – A sanção de declaração de inidoneidade para licitar ou contratar com a Administração Pública produz efeito em todo o território nacional.</w:t>
      </w:r>
    </w:p>
    <w:p w:rsidR="00706891" w:rsidRPr="00706891" w:rsidRDefault="00706891" w:rsidP="00706891">
      <w:pPr>
        <w:pStyle w:val="Contrato-Corpo"/>
        <w:rPr>
          <w:color w:val="auto"/>
        </w:rPr>
      </w:pPr>
      <w:r>
        <w:rPr>
          <w:b/>
          <w:color w:val="auto"/>
        </w:rPr>
        <w:t>Parágrafo Décimo</w:t>
      </w:r>
      <w:r w:rsidRPr="00706891">
        <w:rPr>
          <w:color w:val="auto"/>
        </w:rPr>
        <w:t xml:space="preserve"> </w:t>
      </w:r>
      <w:r>
        <w:rPr>
          <w:b/>
          <w:color w:val="auto"/>
        </w:rPr>
        <w:t xml:space="preserve">Primeiro </w:t>
      </w:r>
      <w:r w:rsidRPr="00706891">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706891" w:rsidRPr="00706891" w:rsidRDefault="00706891" w:rsidP="00706891">
      <w:pPr>
        <w:pStyle w:val="Contrato-Corpo"/>
        <w:rPr>
          <w:color w:val="auto"/>
        </w:rPr>
      </w:pPr>
      <w:r>
        <w:rPr>
          <w:b/>
          <w:color w:val="auto"/>
        </w:rPr>
        <w:t>Parágrafo Décimo</w:t>
      </w:r>
      <w:r w:rsidRPr="00706891">
        <w:rPr>
          <w:color w:val="auto"/>
        </w:rPr>
        <w:t xml:space="preserve"> </w:t>
      </w:r>
      <w:r>
        <w:rPr>
          <w:b/>
          <w:color w:val="auto"/>
        </w:rPr>
        <w:t xml:space="preserve">Segundo </w:t>
      </w:r>
      <w:r w:rsidRPr="00706891">
        <w:rPr>
          <w:color w:val="auto"/>
        </w:rPr>
        <w:t>– A reabilitação da declaração de inidoneidade será concedida quando a empresa ou profissional penalizado ressarcir a Administração pelos prejuízos resultantes e após decorrido o prazo de 02 (dois) anos de sua aplicação.</w:t>
      </w:r>
    </w:p>
    <w:p w:rsidR="00706891" w:rsidRPr="00706891" w:rsidRDefault="00706891" w:rsidP="00706891">
      <w:pPr>
        <w:pStyle w:val="Contrato-Corpo"/>
        <w:rPr>
          <w:color w:val="auto"/>
        </w:rPr>
      </w:pPr>
      <w:r>
        <w:rPr>
          <w:b/>
          <w:color w:val="auto"/>
        </w:rPr>
        <w:t>Parágrafo Décimo</w:t>
      </w:r>
      <w:r w:rsidRPr="00706891">
        <w:rPr>
          <w:color w:val="auto"/>
        </w:rPr>
        <w:t xml:space="preserve"> </w:t>
      </w:r>
      <w:r>
        <w:rPr>
          <w:b/>
          <w:color w:val="auto"/>
        </w:rPr>
        <w:t xml:space="preserve">Terceiro </w:t>
      </w:r>
      <w:r w:rsidRPr="00706891">
        <w:rPr>
          <w:color w:val="auto"/>
        </w:rPr>
        <w:t>–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06891" w:rsidRPr="00706891" w:rsidRDefault="00706891" w:rsidP="00706891">
      <w:pPr>
        <w:pStyle w:val="Contrato-Corpo"/>
        <w:rPr>
          <w:color w:val="auto"/>
        </w:rPr>
      </w:pPr>
      <w:r>
        <w:rPr>
          <w:b/>
          <w:color w:val="auto"/>
        </w:rPr>
        <w:t>Parágrafo Décimo</w:t>
      </w:r>
      <w:r w:rsidRPr="00706891">
        <w:rPr>
          <w:color w:val="auto"/>
        </w:rPr>
        <w:t xml:space="preserve"> </w:t>
      </w:r>
      <w:r>
        <w:rPr>
          <w:b/>
          <w:color w:val="auto"/>
        </w:rPr>
        <w:t xml:space="preserve">Quarto </w:t>
      </w:r>
      <w:r w:rsidRPr="00706891">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706891" w:rsidRPr="00706891" w:rsidRDefault="00706891" w:rsidP="00706891">
      <w:pPr>
        <w:pStyle w:val="Contrato-Corpo"/>
        <w:rPr>
          <w:color w:val="auto"/>
        </w:rPr>
      </w:pPr>
      <w:r>
        <w:rPr>
          <w:b/>
          <w:color w:val="auto"/>
        </w:rPr>
        <w:t>Parágrafo Décimo</w:t>
      </w:r>
      <w:r w:rsidRPr="00706891">
        <w:rPr>
          <w:color w:val="auto"/>
        </w:rPr>
        <w:t xml:space="preserve"> </w:t>
      </w:r>
      <w:r>
        <w:rPr>
          <w:b/>
          <w:color w:val="auto"/>
        </w:rPr>
        <w:t xml:space="preserve">Quinto </w:t>
      </w:r>
      <w:r w:rsidRPr="00706891">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06891" w:rsidRPr="00706891" w:rsidRDefault="00706891" w:rsidP="00706891">
      <w:pPr>
        <w:pStyle w:val="Contrato-Corpo"/>
        <w:rPr>
          <w:color w:val="auto"/>
        </w:rPr>
      </w:pPr>
      <w:r>
        <w:rPr>
          <w:b/>
          <w:color w:val="auto"/>
        </w:rPr>
        <w:t>Parágrafo Décimo</w:t>
      </w:r>
      <w:r w:rsidRPr="00706891">
        <w:rPr>
          <w:color w:val="auto"/>
        </w:rPr>
        <w:t xml:space="preserve"> </w:t>
      </w:r>
      <w:r w:rsidR="00BF3469">
        <w:rPr>
          <w:b/>
          <w:color w:val="auto"/>
        </w:rPr>
        <w:t xml:space="preserve">Sexto </w:t>
      </w:r>
      <w:r w:rsidRPr="00706891">
        <w:rPr>
          <w:color w:val="auto"/>
        </w:rPr>
        <w:t>– As multas aplicadas deverão ser recolhidas em favor do Município no prazo de 05 (cinco) dias úteis, a contar do recebimento da notificação.</w:t>
      </w:r>
    </w:p>
    <w:p w:rsidR="00706891" w:rsidRPr="00706891" w:rsidRDefault="00BF3469" w:rsidP="00706891">
      <w:pPr>
        <w:pStyle w:val="Contrato-Corpo"/>
        <w:rPr>
          <w:color w:val="auto"/>
        </w:rPr>
      </w:pPr>
      <w:r>
        <w:rPr>
          <w:b/>
          <w:color w:val="auto"/>
        </w:rPr>
        <w:t>Parágrafo Décimo</w:t>
      </w:r>
      <w:r w:rsidRPr="00706891">
        <w:rPr>
          <w:color w:val="auto"/>
        </w:rPr>
        <w:t xml:space="preserve"> </w:t>
      </w:r>
      <w:r>
        <w:rPr>
          <w:b/>
          <w:color w:val="auto"/>
        </w:rPr>
        <w:t xml:space="preserve">Sétimo </w:t>
      </w:r>
      <w:r w:rsidR="00706891" w:rsidRPr="00706891">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BF3469" w:rsidP="00706891">
      <w:pPr>
        <w:pStyle w:val="Contrato-Corpo"/>
        <w:rPr>
          <w:bCs w:val="0"/>
          <w:color w:val="auto"/>
        </w:rPr>
      </w:pPr>
      <w:r>
        <w:rPr>
          <w:b/>
          <w:color w:val="auto"/>
        </w:rPr>
        <w:t>Parágrafo Décimo</w:t>
      </w:r>
      <w:r w:rsidRPr="00706891">
        <w:rPr>
          <w:color w:val="auto"/>
        </w:rPr>
        <w:t xml:space="preserve"> </w:t>
      </w:r>
      <w:r>
        <w:rPr>
          <w:b/>
          <w:color w:val="auto"/>
        </w:rPr>
        <w:t xml:space="preserve">Oitavo </w:t>
      </w:r>
      <w:r w:rsidR="00706891" w:rsidRPr="00706891">
        <w:rPr>
          <w:color w:val="auto"/>
        </w:rPr>
        <w:t>–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C15E3A" w:rsidRDefault="00895ABF" w:rsidP="00C15E3A">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C15E3A" w:rsidRPr="00C15E3A" w:rsidRDefault="00C15E3A" w:rsidP="00C15E3A">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C15E3A" w:rsidRPr="00C15E3A" w:rsidRDefault="00C15E3A" w:rsidP="00C15E3A">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5E3A" w:rsidRPr="00C15E3A" w:rsidRDefault="00C15E3A" w:rsidP="00C15E3A">
      <w:pPr>
        <w:pStyle w:val="Corpodetexto"/>
        <w:spacing w:line="200" w:lineRule="atLeast"/>
        <w:rPr>
          <w:bCs/>
          <w:color w:val="auto"/>
          <w:szCs w:val="22"/>
        </w:rPr>
      </w:pPr>
      <w:r>
        <w:rPr>
          <w:b/>
          <w:bCs/>
          <w:color w:val="auto"/>
          <w:szCs w:val="22"/>
        </w:rPr>
        <w:t xml:space="preserve">Parágrafo Terceiro - </w:t>
      </w:r>
      <w:r w:rsidRPr="00C15E3A">
        <w:rPr>
          <w:bCs/>
          <w:color w:val="auto"/>
          <w:szCs w:val="22"/>
        </w:rPr>
        <w:t xml:space="preserve">Fica facultado à Administração comunicar à Contratada, por meio de publicação em órgão da imprensa oficial, caso os métodos usuais não sejam efetivos, sem prejuízo do previsto no </w:t>
      </w:r>
      <w:r w:rsidR="00BF3469">
        <w:rPr>
          <w:bCs/>
          <w:color w:val="auto"/>
          <w:szCs w:val="22"/>
        </w:rPr>
        <w:t>parágrafo anterior</w:t>
      </w:r>
      <w:r w:rsidRPr="00C15E3A">
        <w:rPr>
          <w:bCs/>
          <w:color w:val="auto"/>
          <w:szCs w:val="22"/>
        </w:rPr>
        <w:t>.</w:t>
      </w:r>
    </w:p>
    <w:p w:rsidR="00C15E3A" w:rsidRDefault="00C15E3A"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BF3469" w:rsidRDefault="00BF3469" w:rsidP="00BF3469">
      <w:pPr>
        <w:pStyle w:val="Corpodetexto"/>
        <w:spacing w:line="200" w:lineRule="atLeast"/>
        <w:rPr>
          <w:color w:val="auto"/>
          <w:szCs w:val="22"/>
        </w:rPr>
      </w:pPr>
      <w:r w:rsidRPr="00BF3469">
        <w:rPr>
          <w:color w:val="auto"/>
          <w:szCs w:val="22"/>
        </w:rPr>
        <w:t>O Contrato terá validade de 06 (seis) meses, podendo ser prorrogado nos termos do art. 57, inciso II, da Lei 8.666/93, com início de vigência a partir da assinatura.</w:t>
      </w:r>
    </w:p>
    <w:p w:rsidR="00BF3469" w:rsidRPr="00BF3469" w:rsidRDefault="00BF3469" w:rsidP="00BF3469">
      <w:pPr>
        <w:pStyle w:val="Corpodetexto"/>
        <w:spacing w:line="200" w:lineRule="atLeast"/>
        <w:rPr>
          <w:color w:val="auto"/>
          <w:szCs w:val="22"/>
        </w:rPr>
      </w:pPr>
    </w:p>
    <w:p w:rsidR="00BF3469" w:rsidRPr="00BF3469" w:rsidRDefault="00BF3469" w:rsidP="00BF3469">
      <w:pPr>
        <w:pStyle w:val="Corpodetexto"/>
        <w:spacing w:line="200" w:lineRule="atLeast"/>
        <w:rPr>
          <w:color w:val="auto"/>
          <w:szCs w:val="22"/>
        </w:rPr>
      </w:pPr>
      <w:r>
        <w:rPr>
          <w:b/>
          <w:color w:val="auto"/>
          <w:szCs w:val="22"/>
        </w:rPr>
        <w:t>Parágrafo Primeiro</w:t>
      </w:r>
      <w:r w:rsidRPr="00BF3469">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BF3469" w:rsidRPr="00BF3469" w:rsidRDefault="00BF3469" w:rsidP="00BF3469">
      <w:pPr>
        <w:pStyle w:val="Corpodetexto"/>
        <w:spacing w:line="200" w:lineRule="atLeast"/>
        <w:rPr>
          <w:color w:val="auto"/>
          <w:szCs w:val="22"/>
        </w:rPr>
      </w:pPr>
      <w:r w:rsidRPr="00BF3469">
        <w:rPr>
          <w:color w:val="auto"/>
          <w:szCs w:val="22"/>
        </w:rPr>
        <w:t>1 – Quando houver modificação das especificações, para melhor adequação técnica aos objetivos da Administração;</w:t>
      </w:r>
    </w:p>
    <w:p w:rsidR="00BF3469" w:rsidRPr="00BF3469" w:rsidRDefault="00BF3469" w:rsidP="00BF3469">
      <w:pPr>
        <w:pStyle w:val="Corpodetexto"/>
        <w:spacing w:line="200" w:lineRule="atLeast"/>
        <w:rPr>
          <w:color w:val="auto"/>
          <w:szCs w:val="22"/>
        </w:rPr>
      </w:pPr>
      <w:r w:rsidRPr="00BF3469">
        <w:rPr>
          <w:color w:val="auto"/>
          <w:szCs w:val="22"/>
        </w:rPr>
        <w:t>2 – Quando houver modificação do valor contratual em razão de acréscimos ou supressão quantitativa dos serviços a serem prestados, limitados à 25% (vinte e cinco por cento) do valor inicial atualizado do contrato.</w:t>
      </w:r>
    </w:p>
    <w:p w:rsidR="00BF3469" w:rsidRPr="00BF3469" w:rsidRDefault="00BF3469" w:rsidP="00BF3469">
      <w:pPr>
        <w:pStyle w:val="Corpodetexto"/>
        <w:spacing w:line="200" w:lineRule="atLeast"/>
        <w:rPr>
          <w:color w:val="auto"/>
          <w:szCs w:val="22"/>
        </w:rPr>
      </w:pPr>
      <w:r>
        <w:rPr>
          <w:b/>
          <w:color w:val="auto"/>
          <w:szCs w:val="22"/>
        </w:rPr>
        <w:t>Parágrafo Segundo</w:t>
      </w:r>
      <w:r w:rsidRPr="00BF3469">
        <w:rPr>
          <w:color w:val="auto"/>
          <w:szCs w:val="22"/>
        </w:rPr>
        <w:t xml:space="preserve"> – O contrato poderá ser alterado por comum acordo das partes, após justificativa da Administração, nas seguintes hipóteses:</w:t>
      </w:r>
    </w:p>
    <w:p w:rsidR="00BF3469" w:rsidRPr="00BF3469" w:rsidRDefault="00BF3469" w:rsidP="00BF3469">
      <w:pPr>
        <w:pStyle w:val="Corpodetexto"/>
        <w:spacing w:line="200" w:lineRule="atLeast"/>
        <w:rPr>
          <w:color w:val="auto"/>
          <w:szCs w:val="22"/>
        </w:rPr>
      </w:pPr>
      <w:r w:rsidRPr="00BF3469">
        <w:rPr>
          <w:color w:val="auto"/>
          <w:szCs w:val="22"/>
        </w:rPr>
        <w:t>1 – Quando conveniente a substituição de garantia de execução;</w:t>
      </w:r>
    </w:p>
    <w:p w:rsidR="00BF3469" w:rsidRPr="00BF3469" w:rsidRDefault="00BF3469" w:rsidP="00BF3469">
      <w:pPr>
        <w:pStyle w:val="Corpodetexto"/>
        <w:spacing w:line="200" w:lineRule="atLeast"/>
        <w:rPr>
          <w:color w:val="auto"/>
          <w:szCs w:val="22"/>
        </w:rPr>
      </w:pPr>
      <w:r w:rsidRPr="00BF3469">
        <w:rPr>
          <w:color w:val="auto"/>
          <w:szCs w:val="22"/>
        </w:rPr>
        <w:t>2 – Quando necessária a modificação da forma de prestação ou da dinâmica de execução do contrato, em razão da verificação técnica de inaplicabilidade dos termos contratuais originais;</w:t>
      </w:r>
    </w:p>
    <w:p w:rsidR="00BF3469" w:rsidRPr="00BF3469" w:rsidRDefault="00BF3469" w:rsidP="00BF3469">
      <w:pPr>
        <w:pStyle w:val="Corpodetexto"/>
        <w:spacing w:line="200" w:lineRule="atLeast"/>
        <w:rPr>
          <w:color w:val="auto"/>
          <w:szCs w:val="22"/>
        </w:rPr>
      </w:pPr>
      <w:r w:rsidRPr="00BF3469">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serviço;</w:t>
      </w:r>
    </w:p>
    <w:p w:rsidR="00BF3469" w:rsidRPr="00BF3469" w:rsidRDefault="00BF3469" w:rsidP="00BF3469">
      <w:pPr>
        <w:pStyle w:val="Corpodetexto"/>
        <w:spacing w:line="200" w:lineRule="atLeast"/>
        <w:rPr>
          <w:color w:val="auto"/>
          <w:szCs w:val="22"/>
        </w:rPr>
      </w:pPr>
      <w:r w:rsidRPr="00BF3469">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BF3469" w:rsidRPr="00BF3469" w:rsidRDefault="00BF3469" w:rsidP="00BF3469">
      <w:pPr>
        <w:pStyle w:val="Corpodetexto"/>
        <w:spacing w:line="200" w:lineRule="atLeast"/>
        <w:rPr>
          <w:color w:val="auto"/>
          <w:szCs w:val="22"/>
        </w:rPr>
      </w:pPr>
      <w:r w:rsidRPr="00BF3469">
        <w:rPr>
          <w:color w:val="auto"/>
          <w:szCs w:val="22"/>
        </w:rPr>
        <w:t>5 – Quando necessária a supressão de serviços a serem prestados em proporção superior à 25% (vinte e cinco por cento) do valor inicial atualizado do contrato.</w:t>
      </w:r>
    </w:p>
    <w:p w:rsidR="00BF3469" w:rsidRPr="00BF3469" w:rsidRDefault="00BF3469" w:rsidP="00BF3469">
      <w:pPr>
        <w:pStyle w:val="Corpodetexto"/>
        <w:spacing w:line="200" w:lineRule="atLeast"/>
        <w:rPr>
          <w:color w:val="auto"/>
          <w:szCs w:val="22"/>
        </w:rPr>
      </w:pPr>
      <w:r>
        <w:rPr>
          <w:b/>
          <w:color w:val="auto"/>
          <w:szCs w:val="22"/>
        </w:rPr>
        <w:t>Parágrafo Terceiro</w:t>
      </w:r>
      <w:r w:rsidRPr="00BF3469">
        <w:rPr>
          <w:color w:val="auto"/>
          <w:szCs w:val="22"/>
        </w:rPr>
        <w:t xml:space="preserve"> – Havendo alteração unilateral, a Administração restabelecerá, por aditamento, o equilíbrio financeiro-econômico inicial.</w:t>
      </w:r>
    </w:p>
    <w:p w:rsidR="00BF3469" w:rsidRPr="00BF3469" w:rsidRDefault="00BF3469" w:rsidP="00BF3469">
      <w:pPr>
        <w:pStyle w:val="Corpodetexto"/>
        <w:spacing w:line="200" w:lineRule="atLeast"/>
        <w:rPr>
          <w:color w:val="auto"/>
          <w:szCs w:val="22"/>
        </w:rPr>
      </w:pPr>
      <w:r>
        <w:rPr>
          <w:b/>
          <w:color w:val="auto"/>
          <w:szCs w:val="22"/>
        </w:rPr>
        <w:t>Parágrafo Quarto</w:t>
      </w:r>
      <w:r w:rsidRPr="00BF3469">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BF3469" w:rsidRPr="00BF3469" w:rsidRDefault="00BF3469" w:rsidP="00BF3469">
      <w:pPr>
        <w:pStyle w:val="Corpodetexto"/>
        <w:spacing w:line="200" w:lineRule="atLeast"/>
        <w:rPr>
          <w:color w:val="auto"/>
          <w:szCs w:val="22"/>
        </w:rPr>
      </w:pPr>
      <w:r>
        <w:rPr>
          <w:b/>
          <w:color w:val="auto"/>
          <w:szCs w:val="22"/>
        </w:rPr>
        <w:t>Parágrafo Quinto</w:t>
      </w:r>
      <w:r w:rsidRPr="00BF3469">
        <w:rPr>
          <w:color w:val="auto"/>
          <w:szCs w:val="22"/>
        </w:rPr>
        <w:t xml:space="preserve"> – O reinício da execução do contrato, após a suspensão, será realizado após ordem da Administração, nos moldes adotados para a execução do objeto.</w:t>
      </w:r>
    </w:p>
    <w:p w:rsidR="00BF3469" w:rsidRPr="00BF3469" w:rsidRDefault="00BF3469" w:rsidP="00BF3469">
      <w:pPr>
        <w:pStyle w:val="Corpodetexto"/>
        <w:spacing w:line="200" w:lineRule="atLeast"/>
        <w:rPr>
          <w:color w:val="auto"/>
          <w:szCs w:val="22"/>
        </w:rPr>
      </w:pPr>
      <w:r>
        <w:rPr>
          <w:b/>
          <w:color w:val="auto"/>
          <w:szCs w:val="22"/>
        </w:rPr>
        <w:t>Parágrafo Sexto</w:t>
      </w:r>
      <w:r w:rsidRPr="00BF3469">
        <w:rPr>
          <w:color w:val="auto"/>
          <w:szCs w:val="22"/>
        </w:rPr>
        <w:t xml:space="preserve"> – O contrato será extinto após a conclusão de sua execução, por rescisão determinada por ato unilateral da Administração, por rescisão administrativa consensual ou por rescisão judicial.</w:t>
      </w:r>
    </w:p>
    <w:p w:rsidR="00BF3469" w:rsidRPr="00BF3469" w:rsidRDefault="00BF3469" w:rsidP="00BF3469">
      <w:pPr>
        <w:pStyle w:val="Corpodetexto"/>
        <w:spacing w:line="200" w:lineRule="atLeast"/>
        <w:rPr>
          <w:color w:val="auto"/>
          <w:szCs w:val="22"/>
        </w:rPr>
      </w:pPr>
      <w:r>
        <w:rPr>
          <w:b/>
          <w:color w:val="auto"/>
          <w:szCs w:val="22"/>
        </w:rPr>
        <w:t>Parágrafo Sétimo</w:t>
      </w:r>
      <w:r w:rsidRPr="00BF3469">
        <w:rPr>
          <w:color w:val="auto"/>
          <w:szCs w:val="22"/>
        </w:rPr>
        <w:t xml:space="preserve"> – São hipóteses de rescisão determinada por ato unilateral da Administração:</w:t>
      </w:r>
    </w:p>
    <w:p w:rsidR="00BF3469" w:rsidRPr="00BF3469" w:rsidRDefault="00BF3469" w:rsidP="00BF3469">
      <w:pPr>
        <w:pStyle w:val="Corpodetexto"/>
        <w:spacing w:line="200" w:lineRule="atLeast"/>
        <w:rPr>
          <w:color w:val="auto"/>
          <w:szCs w:val="22"/>
        </w:rPr>
      </w:pPr>
      <w:r w:rsidRPr="00BF3469">
        <w:rPr>
          <w:color w:val="auto"/>
          <w:szCs w:val="22"/>
        </w:rPr>
        <w:t>1 – O não cumprimento de cláusulas contratuais, especificações, projetos ou prazos;</w:t>
      </w:r>
    </w:p>
    <w:p w:rsidR="00BF3469" w:rsidRPr="00BF3469" w:rsidRDefault="00BF3469" w:rsidP="00BF3469">
      <w:pPr>
        <w:pStyle w:val="Corpodetexto"/>
        <w:spacing w:line="200" w:lineRule="atLeast"/>
        <w:rPr>
          <w:color w:val="auto"/>
          <w:szCs w:val="22"/>
        </w:rPr>
      </w:pPr>
      <w:r w:rsidRPr="00BF3469">
        <w:rPr>
          <w:color w:val="auto"/>
          <w:szCs w:val="22"/>
        </w:rPr>
        <w:t>2 – O cumprimento irregular de cláusulas contratuais, especificações, projetos e prazos;</w:t>
      </w:r>
    </w:p>
    <w:p w:rsidR="00BF3469" w:rsidRPr="00BF3469" w:rsidRDefault="00BF3469" w:rsidP="00BF3469">
      <w:pPr>
        <w:pStyle w:val="Corpodetexto"/>
        <w:spacing w:line="200" w:lineRule="atLeast"/>
        <w:rPr>
          <w:color w:val="auto"/>
          <w:szCs w:val="22"/>
        </w:rPr>
      </w:pPr>
      <w:r w:rsidRPr="00BF3469">
        <w:rPr>
          <w:color w:val="auto"/>
          <w:szCs w:val="22"/>
        </w:rPr>
        <w:t>3 – A lentidão do seu cumprimento, levando a Administração a comprovar a impossibilidade da conclusão do serviço nos prazos estipulados;</w:t>
      </w:r>
    </w:p>
    <w:p w:rsidR="00BF3469" w:rsidRPr="00BF3469" w:rsidRDefault="00BF3469" w:rsidP="00BF3469">
      <w:pPr>
        <w:pStyle w:val="Corpodetexto"/>
        <w:spacing w:line="200" w:lineRule="atLeast"/>
        <w:rPr>
          <w:color w:val="auto"/>
          <w:szCs w:val="22"/>
        </w:rPr>
      </w:pPr>
      <w:r w:rsidRPr="00BF3469">
        <w:rPr>
          <w:color w:val="auto"/>
          <w:szCs w:val="22"/>
        </w:rPr>
        <w:t>4 – O atraso injustificado no início do serviço;</w:t>
      </w:r>
    </w:p>
    <w:p w:rsidR="00BF3469" w:rsidRPr="00BF3469" w:rsidRDefault="00BF3469" w:rsidP="00BF3469">
      <w:pPr>
        <w:pStyle w:val="Corpodetexto"/>
        <w:spacing w:line="200" w:lineRule="atLeast"/>
        <w:rPr>
          <w:color w:val="auto"/>
          <w:szCs w:val="22"/>
        </w:rPr>
      </w:pPr>
      <w:r w:rsidRPr="00BF3469">
        <w:rPr>
          <w:color w:val="auto"/>
          <w:szCs w:val="22"/>
        </w:rPr>
        <w:t>5 – A paralisação do serviço sem justa causa e prévia comunicação à Administração;</w:t>
      </w:r>
    </w:p>
    <w:p w:rsidR="00BF3469" w:rsidRPr="00BF3469" w:rsidRDefault="00BF3469" w:rsidP="00BF3469">
      <w:pPr>
        <w:pStyle w:val="Corpodetexto"/>
        <w:spacing w:line="200" w:lineRule="atLeast"/>
        <w:rPr>
          <w:color w:val="auto"/>
          <w:szCs w:val="22"/>
        </w:rPr>
      </w:pPr>
      <w:r w:rsidRPr="00BF3469">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BF3469" w:rsidRPr="00BF3469" w:rsidRDefault="00BF3469" w:rsidP="00BF3469">
      <w:pPr>
        <w:pStyle w:val="Corpodetexto"/>
        <w:spacing w:line="200" w:lineRule="atLeast"/>
        <w:rPr>
          <w:color w:val="auto"/>
          <w:szCs w:val="22"/>
        </w:rPr>
      </w:pPr>
      <w:r w:rsidRPr="00BF3469">
        <w:rPr>
          <w:color w:val="auto"/>
          <w:szCs w:val="22"/>
        </w:rPr>
        <w:t>7 – O desatendimento das determinações regulares da autoridade designada para acompanhar e fiscalizar a sua execução, assim como as de seus superiores;</w:t>
      </w:r>
    </w:p>
    <w:p w:rsidR="00BF3469" w:rsidRPr="00BF3469" w:rsidRDefault="00BF3469" w:rsidP="00BF3469">
      <w:pPr>
        <w:pStyle w:val="Corpodetexto"/>
        <w:spacing w:line="200" w:lineRule="atLeast"/>
        <w:rPr>
          <w:color w:val="auto"/>
          <w:szCs w:val="22"/>
        </w:rPr>
      </w:pPr>
      <w:r w:rsidRPr="00BF3469">
        <w:rPr>
          <w:color w:val="auto"/>
          <w:szCs w:val="22"/>
        </w:rPr>
        <w:t>8 – O cometimento reiterado de faltas na sua execução, anotadas em registro próprio da fiscalização;</w:t>
      </w:r>
    </w:p>
    <w:p w:rsidR="00BF3469" w:rsidRPr="00BF3469" w:rsidRDefault="00BF3469" w:rsidP="00BF3469">
      <w:pPr>
        <w:pStyle w:val="Corpodetexto"/>
        <w:spacing w:line="200" w:lineRule="atLeast"/>
        <w:rPr>
          <w:color w:val="auto"/>
          <w:szCs w:val="22"/>
        </w:rPr>
      </w:pPr>
      <w:r w:rsidRPr="00BF3469">
        <w:rPr>
          <w:color w:val="auto"/>
          <w:szCs w:val="22"/>
        </w:rPr>
        <w:t>9 – A decretação de falência ou a instauração de insolvência civil;</w:t>
      </w:r>
    </w:p>
    <w:p w:rsidR="00BF3469" w:rsidRPr="00BF3469" w:rsidRDefault="00BF3469" w:rsidP="00BF3469">
      <w:pPr>
        <w:pStyle w:val="Corpodetexto"/>
        <w:spacing w:line="200" w:lineRule="atLeast"/>
        <w:rPr>
          <w:color w:val="auto"/>
          <w:szCs w:val="22"/>
        </w:rPr>
      </w:pPr>
      <w:r w:rsidRPr="00BF3469">
        <w:rPr>
          <w:color w:val="auto"/>
          <w:szCs w:val="22"/>
        </w:rPr>
        <w:t>10 – A dissolução da sociedade ou o falecimento do contratado;</w:t>
      </w:r>
    </w:p>
    <w:p w:rsidR="00BF3469" w:rsidRPr="00BF3469" w:rsidRDefault="00BF3469" w:rsidP="00BF3469">
      <w:pPr>
        <w:pStyle w:val="Corpodetexto"/>
        <w:spacing w:line="200" w:lineRule="atLeast"/>
        <w:rPr>
          <w:color w:val="auto"/>
          <w:szCs w:val="22"/>
        </w:rPr>
      </w:pPr>
      <w:r w:rsidRPr="00BF3469">
        <w:rPr>
          <w:color w:val="auto"/>
          <w:szCs w:val="22"/>
        </w:rPr>
        <w:t>11 – A alteração social ou a modificação da finalidade ou da estrutura da empresa, que prejudique a execução do contrato;</w:t>
      </w:r>
    </w:p>
    <w:p w:rsidR="00BF3469" w:rsidRPr="00BF3469" w:rsidRDefault="00BF3469" w:rsidP="00BF3469">
      <w:pPr>
        <w:pStyle w:val="Corpodetexto"/>
        <w:spacing w:line="200" w:lineRule="atLeast"/>
        <w:rPr>
          <w:color w:val="auto"/>
          <w:szCs w:val="22"/>
        </w:rPr>
      </w:pPr>
      <w:r w:rsidRPr="00BF3469">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BF3469" w:rsidRPr="00BF3469" w:rsidRDefault="00BF3469" w:rsidP="00BF3469">
      <w:pPr>
        <w:pStyle w:val="Corpodetexto"/>
        <w:spacing w:line="200" w:lineRule="atLeast"/>
        <w:rPr>
          <w:color w:val="auto"/>
          <w:szCs w:val="22"/>
        </w:rPr>
      </w:pPr>
      <w:r w:rsidRPr="00BF3469">
        <w:rPr>
          <w:color w:val="auto"/>
          <w:szCs w:val="22"/>
        </w:rPr>
        <w:t>13 – A ocorrência de caso fortuito ou de força maior, regularmente comprovada, impeditiva da execução do contrato.</w:t>
      </w:r>
    </w:p>
    <w:p w:rsidR="00BF3469" w:rsidRPr="00BF3469" w:rsidRDefault="00BF3469" w:rsidP="00BF3469">
      <w:pPr>
        <w:pStyle w:val="Corpodetexto"/>
        <w:spacing w:line="200" w:lineRule="atLeast"/>
        <w:rPr>
          <w:color w:val="auto"/>
          <w:szCs w:val="22"/>
        </w:rPr>
      </w:pPr>
      <w:r>
        <w:rPr>
          <w:b/>
          <w:color w:val="auto"/>
          <w:szCs w:val="22"/>
        </w:rPr>
        <w:t>Parágrafo Oitavo</w:t>
      </w:r>
      <w:r w:rsidRPr="00BF3469">
        <w:rPr>
          <w:color w:val="auto"/>
          <w:szCs w:val="22"/>
        </w:rPr>
        <w:t xml:space="preserve"> – A rescisão amigável se dará mediante comum acordo entre a Administração e a CONTRATADA, reduzida a termo no processo de licitação.</w:t>
      </w:r>
    </w:p>
    <w:p w:rsidR="003866AD" w:rsidRDefault="00BF3469" w:rsidP="00BF3469">
      <w:pPr>
        <w:pStyle w:val="Corpodetexto"/>
        <w:spacing w:line="200" w:lineRule="atLeast"/>
        <w:rPr>
          <w:color w:val="auto"/>
          <w:szCs w:val="22"/>
        </w:rPr>
      </w:pPr>
      <w:r>
        <w:rPr>
          <w:b/>
          <w:color w:val="auto"/>
          <w:szCs w:val="22"/>
        </w:rPr>
        <w:t>Parágrafo Nono</w:t>
      </w:r>
      <w:r w:rsidRPr="00BF3469">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BF3469" w:rsidRDefault="00BF3469" w:rsidP="00BF3469">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lastRenderedPageBreak/>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de                               de              . </w:t>
      </w:r>
    </w:p>
    <w:p w:rsidR="005627B2" w:rsidRDefault="005627B2"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C77798">
          <w:headerReference w:type="default" r:id="rId9"/>
          <w:footerReference w:type="default" r:id="rId10"/>
          <w:pgSz w:w="11906" w:h="16838"/>
          <w:pgMar w:top="1820"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21955484"/>
          <w:placeholder>
            <w:docPart w:val="8122905531E94E3B9D5E629CEFCA19E3"/>
          </w:placeholder>
          <w:showingPlcHdr/>
        </w:sdtPr>
        <w:sdtEndPr/>
        <w:sdtContent>
          <w:r w:rsidR="00F62B72" w:rsidRPr="00F62B72">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0F4" w:rsidRDefault="00AD50F4" w:rsidP="00EE60F6">
      <w:r>
        <w:separator/>
      </w:r>
    </w:p>
  </w:endnote>
  <w:endnote w:type="continuationSeparator" w:id="0">
    <w:p w:rsidR="00AD50F4" w:rsidRDefault="00AD50F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sidR="00C67F21">
          <w:rPr>
            <w:noProof/>
          </w:rPr>
          <w:t>2</w:t>
        </w:r>
        <w:r>
          <w:fldChar w:fldCharType="end"/>
        </w:r>
      </w:p>
    </w:sdtContent>
  </w:sdt>
  <w:p w:rsidR="006B746E" w:rsidRDefault="006B746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sidR="00706891">
          <w:rPr>
            <w:noProof/>
          </w:rPr>
          <w:t>10</w:t>
        </w:r>
        <w:r>
          <w:fldChar w:fldCharType="end"/>
        </w:r>
      </w:p>
    </w:sdtContent>
  </w:sdt>
  <w:p w:rsidR="006B746E" w:rsidRDefault="006B746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0F4" w:rsidRDefault="00AD50F4" w:rsidP="00EE60F6">
      <w:r>
        <w:separator/>
      </w:r>
    </w:p>
  </w:footnote>
  <w:footnote w:type="continuationSeparator" w:id="0">
    <w:p w:rsidR="00AD50F4" w:rsidRDefault="00AD50F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3866AD"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5408" behindDoc="0" locked="0" layoutInCell="1" allowOverlap="1" wp14:anchorId="26AA240A" wp14:editId="683556EB">
              <wp:simplePos x="0" y="0"/>
              <wp:positionH relativeFrom="column">
                <wp:posOffset>5153025</wp:posOffset>
              </wp:positionH>
              <wp:positionV relativeFrom="paragraph">
                <wp:posOffset>-290195</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66AD" w:rsidRDefault="003866AD" w:rsidP="003866AD">
                          <w:pPr>
                            <w:jc w:val="center"/>
                          </w:pPr>
                          <w:r>
                            <w:t>Página:</w:t>
                          </w:r>
                        </w:p>
                        <w:p w:rsidR="003866AD" w:rsidRDefault="003866AD" w:rsidP="003866AD">
                          <w:pPr>
                            <w:jc w:val="center"/>
                          </w:pPr>
                          <w:r>
                            <w:t>_______</w:t>
                          </w:r>
                        </w:p>
                        <w:p w:rsidR="003866AD" w:rsidRDefault="003866AD" w:rsidP="003866AD">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AA240A" id="Elipse 1" o:spid="_x0000_s1026" style="position:absolute;margin-left:405.75pt;margin-top:-22.85pt;width:85.05pt;height:6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" fillcolor="white [3201]" strokecolor="black [3213]" strokeweight="2pt">
              <v:textbox>
                <w:txbxContent>
                  <w:p w:rsidR="003866AD" w:rsidRDefault="003866AD" w:rsidP="003866AD">
                    <w:pPr>
                      <w:jc w:val="center"/>
                    </w:pPr>
                    <w:r>
                      <w:t>Página:</w:t>
                    </w:r>
                  </w:p>
                  <w:p w:rsidR="003866AD" w:rsidRDefault="003866AD" w:rsidP="003866AD">
                    <w:pPr>
                      <w:jc w:val="center"/>
                    </w:pPr>
                    <w:r>
                      <w:t>_______</w:t>
                    </w:r>
                  </w:p>
                  <w:p w:rsidR="003866AD" w:rsidRDefault="003866AD" w:rsidP="003866AD">
                    <w:pPr>
                      <w:jc w:val="center"/>
                    </w:pPr>
                    <w:r>
                      <w:t>Rubrica:</w:t>
                    </w:r>
                  </w:p>
                </w:txbxContent>
              </v:textbox>
            </v:oval>
          </w:pict>
        </mc:Fallback>
      </mc:AlternateContent>
    </w:r>
    <w:r w:rsidR="00AD50F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49282245" r:id="rId2"/>
      </w:pict>
    </w:r>
    <w:r w:rsidR="006B746E">
      <w:rPr>
        <w:rFonts w:ascii="Arial Narrow" w:hAnsi="Arial Narrow"/>
        <w:b/>
        <w:sz w:val="36"/>
      </w:rPr>
      <w:t xml:space="preserve">             </w:t>
    </w:r>
    <w:r w:rsidR="006B746E" w:rsidRPr="00D626E7">
      <w:rPr>
        <w:rFonts w:ascii="Arial Narrow" w:hAnsi="Arial Narrow"/>
        <w:b/>
        <w:sz w:val="36"/>
      </w:rPr>
      <w:t>ESTADO DO RIO DE JANEIRO</w:t>
    </w:r>
    <w:r w:rsidR="006B746E" w:rsidRPr="006B621E">
      <w:rPr>
        <w:rFonts w:ascii="Times New Roman" w:hAnsi="Times New Roman" w:cs="Times New Roman"/>
        <w:color w:val="auto"/>
        <w:sz w:val="24"/>
        <w:szCs w:val="24"/>
        <w:lang w:eastAsia="pt-BR"/>
      </w:rPr>
      <w:t xml:space="preserve"> </w:t>
    </w:r>
  </w:p>
  <w:p w:rsidR="006B746E" w:rsidRDefault="006B746E"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6B746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v:textbox>
            </v:oval>
          </w:pict>
        </mc:Fallback>
      </mc:AlternateContent>
    </w:r>
    <w:r w:rsidR="00AD50F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9282246"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746E" w:rsidRPr="00D626E7" w:rsidRDefault="006B746E"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6B746E" w:rsidRDefault="006B746E">
    <w:pPr>
      <w:pStyle w:val="Cabealho"/>
    </w:pPr>
  </w:p>
  <w:p w:rsidR="006B746E" w:rsidRDefault="006B746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0179DE"/>
    <w:multiLevelType w:val="multilevel"/>
    <w:tmpl w:val="5F221864"/>
    <w:lvl w:ilvl="0">
      <w:start w:val="1"/>
      <w:numFmt w:val="upperRoman"/>
      <w:lvlText w:val="%1."/>
      <w:lvlJc w:val="right"/>
      <w:pPr>
        <w:ind w:left="720" w:hanging="360"/>
      </w:pPr>
    </w:lvl>
    <w:lvl w:ilvl="1">
      <w:start w:val="1"/>
      <w:numFmt w:val="decimal"/>
      <w:isLgl/>
      <w:lvlText w:val="%1.%2"/>
      <w:lvlJc w:val="left"/>
      <w:pPr>
        <w:ind w:left="930" w:hanging="57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9">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28"/>
  </w:num>
  <w:num w:numId="5">
    <w:abstractNumId w:val="0"/>
  </w:num>
  <w:num w:numId="6">
    <w:abstractNumId w:val="0"/>
  </w:num>
  <w:num w:numId="7">
    <w:abstractNumId w:val="0"/>
  </w:num>
  <w:num w:numId="8">
    <w:abstractNumId w:val="30"/>
  </w:num>
  <w:num w:numId="9">
    <w:abstractNumId w:val="30"/>
  </w:num>
  <w:num w:numId="10">
    <w:abstractNumId w:val="30"/>
  </w:num>
  <w:num w:numId="11">
    <w:abstractNumId w:val="2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8"/>
  </w:num>
  <w:num w:numId="18">
    <w:abstractNumId w:val="18"/>
  </w:num>
  <w:num w:numId="19">
    <w:abstractNumId w:val="35"/>
  </w:num>
  <w:num w:numId="20">
    <w:abstractNumId w:val="27"/>
  </w:num>
  <w:num w:numId="21">
    <w:abstractNumId w:val="17"/>
  </w:num>
  <w:num w:numId="22">
    <w:abstractNumId w:val="25"/>
  </w:num>
  <w:num w:numId="23">
    <w:abstractNumId w:val="36"/>
  </w:num>
  <w:num w:numId="24">
    <w:abstractNumId w:val="33"/>
  </w:num>
  <w:num w:numId="25">
    <w:abstractNumId w:val="9"/>
  </w:num>
  <w:num w:numId="26">
    <w:abstractNumId w:val="15"/>
  </w:num>
  <w:num w:numId="27">
    <w:abstractNumId w:val="13"/>
  </w:num>
  <w:num w:numId="28">
    <w:abstractNumId w:val="37"/>
  </w:num>
  <w:num w:numId="29">
    <w:abstractNumId w:val="12"/>
  </w:num>
  <w:num w:numId="30">
    <w:abstractNumId w:val="23"/>
  </w:num>
  <w:num w:numId="31">
    <w:abstractNumId w:val="29"/>
  </w:num>
  <w:num w:numId="32">
    <w:abstractNumId w:val="19"/>
  </w:num>
  <w:num w:numId="33">
    <w:abstractNumId w:val="7"/>
  </w:num>
  <w:num w:numId="34">
    <w:abstractNumId w:val="32"/>
  </w:num>
  <w:num w:numId="35">
    <w:abstractNumId w:val="10"/>
  </w:num>
  <w:num w:numId="36">
    <w:abstractNumId w:val="14"/>
  </w:num>
  <w:num w:numId="37">
    <w:abstractNumId w:val="16"/>
  </w:num>
  <w:num w:numId="38">
    <w:abstractNumId w:val="21"/>
  </w:num>
  <w:num w:numId="39">
    <w:abstractNumId w:val="8"/>
  </w:num>
  <w:num w:numId="40">
    <w:abstractNumId w:val="5"/>
  </w:num>
  <w:num w:numId="41">
    <w:abstractNumId w:val="11"/>
  </w:num>
  <w:num w:numId="42">
    <w:abstractNumId w:val="34"/>
  </w:num>
  <w:num w:numId="43">
    <w:abstractNumId w:val="20"/>
  </w:num>
  <w:num w:numId="44">
    <w:abstractNumId w:val="24"/>
  </w:num>
  <w:num w:numId="45">
    <w:abstractNumId w:val="22"/>
  </w:num>
  <w:num w:numId="46">
    <w:abstractNumId w:val="6"/>
  </w:num>
  <w:num w:numId="47">
    <w:abstractNumId w:val="26"/>
  </w:num>
  <w:num w:numId="48">
    <w:abstractNumId w:val="3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5F29"/>
    <w:rsid w:val="001104BC"/>
    <w:rsid w:val="0012124D"/>
    <w:rsid w:val="00123C04"/>
    <w:rsid w:val="00142BD1"/>
    <w:rsid w:val="00144679"/>
    <w:rsid w:val="00154419"/>
    <w:rsid w:val="00175DA6"/>
    <w:rsid w:val="001921EE"/>
    <w:rsid w:val="001B1D18"/>
    <w:rsid w:val="001B5E90"/>
    <w:rsid w:val="001C2065"/>
    <w:rsid w:val="001E44F4"/>
    <w:rsid w:val="001E64A6"/>
    <w:rsid w:val="001F2AF8"/>
    <w:rsid w:val="0021461D"/>
    <w:rsid w:val="00231246"/>
    <w:rsid w:val="00236C14"/>
    <w:rsid w:val="00242E41"/>
    <w:rsid w:val="00245D53"/>
    <w:rsid w:val="00257874"/>
    <w:rsid w:val="00271F52"/>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866AD"/>
    <w:rsid w:val="003B2F4B"/>
    <w:rsid w:val="003D0313"/>
    <w:rsid w:val="003D5112"/>
    <w:rsid w:val="003D57A2"/>
    <w:rsid w:val="003E2EF5"/>
    <w:rsid w:val="003F2A91"/>
    <w:rsid w:val="00402FE0"/>
    <w:rsid w:val="0042368C"/>
    <w:rsid w:val="0043300C"/>
    <w:rsid w:val="00456D6A"/>
    <w:rsid w:val="004739A1"/>
    <w:rsid w:val="004755A4"/>
    <w:rsid w:val="00477F01"/>
    <w:rsid w:val="0048565D"/>
    <w:rsid w:val="004900CA"/>
    <w:rsid w:val="00496C87"/>
    <w:rsid w:val="004A6F27"/>
    <w:rsid w:val="004B1FD9"/>
    <w:rsid w:val="004B6F97"/>
    <w:rsid w:val="004C6AF1"/>
    <w:rsid w:val="004D661E"/>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6BF0"/>
    <w:rsid w:val="005D2775"/>
    <w:rsid w:val="005D3A7F"/>
    <w:rsid w:val="005E3187"/>
    <w:rsid w:val="005E437B"/>
    <w:rsid w:val="005F15E5"/>
    <w:rsid w:val="005F2402"/>
    <w:rsid w:val="0060263F"/>
    <w:rsid w:val="006065C8"/>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B746E"/>
    <w:rsid w:val="006E50F2"/>
    <w:rsid w:val="006E5183"/>
    <w:rsid w:val="006F10AC"/>
    <w:rsid w:val="006F245A"/>
    <w:rsid w:val="00706891"/>
    <w:rsid w:val="00710A13"/>
    <w:rsid w:val="007136AF"/>
    <w:rsid w:val="00716148"/>
    <w:rsid w:val="0071636C"/>
    <w:rsid w:val="00725F29"/>
    <w:rsid w:val="00726A77"/>
    <w:rsid w:val="00737D95"/>
    <w:rsid w:val="00741FCE"/>
    <w:rsid w:val="00754F22"/>
    <w:rsid w:val="00765189"/>
    <w:rsid w:val="00766D71"/>
    <w:rsid w:val="0077307F"/>
    <w:rsid w:val="00790F6A"/>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2EAA"/>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D50F4"/>
    <w:rsid w:val="00AE06DE"/>
    <w:rsid w:val="00AF07CC"/>
    <w:rsid w:val="00AF5A0E"/>
    <w:rsid w:val="00B24F3C"/>
    <w:rsid w:val="00B53BD8"/>
    <w:rsid w:val="00B6570F"/>
    <w:rsid w:val="00B83B46"/>
    <w:rsid w:val="00B91175"/>
    <w:rsid w:val="00BB0AE6"/>
    <w:rsid w:val="00BB4BBB"/>
    <w:rsid w:val="00BC0B69"/>
    <w:rsid w:val="00BD73EA"/>
    <w:rsid w:val="00BF3469"/>
    <w:rsid w:val="00BF6E89"/>
    <w:rsid w:val="00C028D3"/>
    <w:rsid w:val="00C15E3A"/>
    <w:rsid w:val="00C46701"/>
    <w:rsid w:val="00C5452D"/>
    <w:rsid w:val="00C67F21"/>
    <w:rsid w:val="00C71511"/>
    <w:rsid w:val="00C77798"/>
    <w:rsid w:val="00CD5D63"/>
    <w:rsid w:val="00CF3343"/>
    <w:rsid w:val="00D038BE"/>
    <w:rsid w:val="00D151F7"/>
    <w:rsid w:val="00D175BC"/>
    <w:rsid w:val="00D25C25"/>
    <w:rsid w:val="00D340D3"/>
    <w:rsid w:val="00D44AD2"/>
    <w:rsid w:val="00D52744"/>
    <w:rsid w:val="00D571B7"/>
    <w:rsid w:val="00D7128B"/>
    <w:rsid w:val="00D73A50"/>
    <w:rsid w:val="00D73C0B"/>
    <w:rsid w:val="00D9392F"/>
    <w:rsid w:val="00DA2F90"/>
    <w:rsid w:val="00DB1846"/>
    <w:rsid w:val="00DB7A0B"/>
    <w:rsid w:val="00DB7AD4"/>
    <w:rsid w:val="00DC027D"/>
    <w:rsid w:val="00DC539F"/>
    <w:rsid w:val="00DD357E"/>
    <w:rsid w:val="00DD5A4E"/>
    <w:rsid w:val="00E21F4C"/>
    <w:rsid w:val="00E22A83"/>
    <w:rsid w:val="00E46B07"/>
    <w:rsid w:val="00E67D16"/>
    <w:rsid w:val="00E74493"/>
    <w:rsid w:val="00E92C2F"/>
    <w:rsid w:val="00EA20E8"/>
    <w:rsid w:val="00ED6189"/>
    <w:rsid w:val="00EE60F6"/>
    <w:rsid w:val="00EF4706"/>
    <w:rsid w:val="00EF6BC1"/>
    <w:rsid w:val="00EF767F"/>
    <w:rsid w:val="00F01130"/>
    <w:rsid w:val="00F13AF3"/>
    <w:rsid w:val="00F22AD6"/>
    <w:rsid w:val="00F27646"/>
    <w:rsid w:val="00F540BC"/>
    <w:rsid w:val="00F57734"/>
    <w:rsid w:val="00F62B72"/>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FA3F5CA4115746A4AE356479335284BE"/>
        <w:category>
          <w:name w:val="Geral"/>
          <w:gallery w:val="placeholder"/>
        </w:category>
        <w:types>
          <w:type w:val="bbPlcHdr"/>
        </w:types>
        <w:behaviors>
          <w:behavior w:val="content"/>
        </w:behaviors>
        <w:guid w:val="{958A2730-9C04-441B-B1E5-10E70969EF69}"/>
      </w:docPartPr>
      <w:docPartBody>
        <w:p w:rsidR="003713F8" w:rsidRDefault="000343D8" w:rsidP="000343D8">
          <w:pPr>
            <w:pStyle w:val="FA3F5CA4115746A4AE356479335284BE"/>
          </w:pPr>
          <w:r>
            <w:rPr>
              <w:rStyle w:val="TextodoEspaoReservado"/>
              <w:color w:val="C00000"/>
            </w:rPr>
            <w:t>ADICIONAR NOME DA EMPRESA</w:t>
          </w:r>
        </w:p>
      </w:docPartBody>
    </w:docPart>
    <w:docPart>
      <w:docPartPr>
        <w:name w:val="37013E58BAC04F929479CBFB9FC8D1CD"/>
        <w:category>
          <w:name w:val="Geral"/>
          <w:gallery w:val="placeholder"/>
        </w:category>
        <w:types>
          <w:type w:val="bbPlcHdr"/>
        </w:types>
        <w:behaviors>
          <w:behavior w:val="content"/>
        </w:behaviors>
        <w:guid w:val="{418A5E33-8F1A-41B8-9E62-919DE3C4C9EF}"/>
      </w:docPartPr>
      <w:docPartBody>
        <w:p w:rsidR="003713F8" w:rsidRDefault="000343D8" w:rsidP="000343D8">
          <w:pPr>
            <w:pStyle w:val="37013E58BAC04F929479CBFB9FC8D1CD"/>
          </w:pPr>
          <w:r w:rsidRPr="005E3187">
            <w:rPr>
              <w:rStyle w:val="TextodoEspaoReservado"/>
              <w:rFonts w:ascii="Arial Narrow" w:hAnsi="Arial Narrow"/>
              <w:color w:val="C00000"/>
            </w:rPr>
            <w:t>escolher modalidade</w:t>
          </w:r>
        </w:p>
      </w:docPartBody>
    </w:docPart>
    <w:docPart>
      <w:docPartPr>
        <w:name w:val="C4FB1C0F97134754AB732ECB2E8D2BA8"/>
        <w:category>
          <w:name w:val="Geral"/>
          <w:gallery w:val="placeholder"/>
        </w:category>
        <w:types>
          <w:type w:val="bbPlcHdr"/>
        </w:types>
        <w:behaviors>
          <w:behavior w:val="content"/>
        </w:behaviors>
        <w:guid w:val="{FA5112D1-9029-4541-A3C3-BBEB9209FF76}"/>
      </w:docPartPr>
      <w:docPartBody>
        <w:p w:rsidR="003713F8" w:rsidRDefault="000343D8" w:rsidP="000343D8">
          <w:pPr>
            <w:pStyle w:val="C4FB1C0F97134754AB732ECB2E8D2BA8"/>
          </w:pPr>
          <w:r w:rsidRPr="005E3187">
            <w:rPr>
              <w:rStyle w:val="TextodoEspaoReservado"/>
              <w:color w:val="C00000"/>
            </w:rPr>
            <w:t>..../ano</w:t>
          </w:r>
        </w:p>
      </w:docPartBody>
    </w:docPart>
    <w:docPart>
      <w:docPartPr>
        <w:name w:val="866593513A2F485DA20083E68E007E2E"/>
        <w:category>
          <w:name w:val="Geral"/>
          <w:gallery w:val="placeholder"/>
        </w:category>
        <w:types>
          <w:type w:val="bbPlcHdr"/>
        </w:types>
        <w:behaviors>
          <w:behavior w:val="content"/>
        </w:behaviors>
        <w:guid w:val="{C2A2DB6B-CCD2-4559-ACFC-3897501EB6F2}"/>
      </w:docPartPr>
      <w:docPartBody>
        <w:p w:rsidR="003713F8" w:rsidRDefault="000343D8" w:rsidP="000343D8">
          <w:pPr>
            <w:pStyle w:val="866593513A2F485DA20083E68E007E2E"/>
          </w:pPr>
          <w:r w:rsidRPr="005E3187">
            <w:rPr>
              <w:rStyle w:val="TextodoEspaoReservado"/>
              <w:rFonts w:ascii="Arial Narrow" w:hAnsi="Arial Narrow"/>
              <w:color w:val="C00000"/>
            </w:rPr>
            <w:t>escolher modalidade</w:t>
          </w:r>
        </w:p>
      </w:docPartBody>
    </w:docPart>
    <w:docPart>
      <w:docPartPr>
        <w:name w:val="AFF2ECFD53514BD1BB307E9AAC16DD15"/>
        <w:category>
          <w:name w:val="Geral"/>
          <w:gallery w:val="placeholder"/>
        </w:category>
        <w:types>
          <w:type w:val="bbPlcHdr"/>
        </w:types>
        <w:behaviors>
          <w:behavior w:val="content"/>
        </w:behaviors>
        <w:guid w:val="{39EE9AED-B8DD-4794-818E-0619FAF4B050}"/>
      </w:docPartPr>
      <w:docPartBody>
        <w:p w:rsidR="003713F8" w:rsidRDefault="000343D8" w:rsidP="000343D8">
          <w:pPr>
            <w:pStyle w:val="AFF2ECFD53514BD1BB307E9AAC16DD15"/>
          </w:pPr>
          <w:r w:rsidRPr="005E3187">
            <w:rPr>
              <w:rStyle w:val="TextodoEspaoReservado"/>
              <w:color w:val="C00000"/>
            </w:rPr>
            <w:t>..../ano</w:t>
          </w:r>
        </w:p>
      </w:docPartBody>
    </w:docPart>
    <w:docPart>
      <w:docPartPr>
        <w:name w:val="8122905531E94E3B9D5E629CEFCA19E3"/>
        <w:category>
          <w:name w:val="Geral"/>
          <w:gallery w:val="placeholder"/>
        </w:category>
        <w:types>
          <w:type w:val="bbPlcHdr"/>
        </w:types>
        <w:behaviors>
          <w:behavior w:val="content"/>
        </w:behaviors>
        <w:guid w:val="{D503ADE6-3D62-48FC-A381-C4494361130C}"/>
      </w:docPartPr>
      <w:docPartBody>
        <w:p w:rsidR="003713F8" w:rsidRDefault="000343D8" w:rsidP="000343D8">
          <w:pPr>
            <w:pStyle w:val="8122905531E94E3B9D5E629CEFCA19E3"/>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43D8"/>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564D9"/>
    <w:rsid w:val="00364283"/>
    <w:rsid w:val="003713F8"/>
    <w:rsid w:val="003A4461"/>
    <w:rsid w:val="0041178F"/>
    <w:rsid w:val="00421123"/>
    <w:rsid w:val="004A0E28"/>
    <w:rsid w:val="004B44C5"/>
    <w:rsid w:val="004E4A3A"/>
    <w:rsid w:val="004F1030"/>
    <w:rsid w:val="00516BBD"/>
    <w:rsid w:val="00540FF9"/>
    <w:rsid w:val="00547929"/>
    <w:rsid w:val="00570FB1"/>
    <w:rsid w:val="005C01D9"/>
    <w:rsid w:val="005D12D6"/>
    <w:rsid w:val="005E71DC"/>
    <w:rsid w:val="005F2C11"/>
    <w:rsid w:val="00631B33"/>
    <w:rsid w:val="00666D2C"/>
    <w:rsid w:val="00712AC7"/>
    <w:rsid w:val="00784A88"/>
    <w:rsid w:val="0079399F"/>
    <w:rsid w:val="007A4867"/>
    <w:rsid w:val="007A4A43"/>
    <w:rsid w:val="00857BAD"/>
    <w:rsid w:val="00892847"/>
    <w:rsid w:val="009107B3"/>
    <w:rsid w:val="00911BEF"/>
    <w:rsid w:val="009A4347"/>
    <w:rsid w:val="009B6CF1"/>
    <w:rsid w:val="00A17E8D"/>
    <w:rsid w:val="00A85898"/>
    <w:rsid w:val="00A95CA2"/>
    <w:rsid w:val="00AA3037"/>
    <w:rsid w:val="00AD15F7"/>
    <w:rsid w:val="00AF5F19"/>
    <w:rsid w:val="00B1574A"/>
    <w:rsid w:val="00B45D18"/>
    <w:rsid w:val="00B94576"/>
    <w:rsid w:val="00C00961"/>
    <w:rsid w:val="00C92FCC"/>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343D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343D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6FDA9-51B1-426C-AA58-3A6F6BB2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5157</Words>
  <Characters>27854</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2023-06-26T13:58:00Z</dcterms:created>
  <dcterms:modified xsi:type="dcterms:W3CDTF">2023-06-26T13:58:00Z</dcterms:modified>
</cp:coreProperties>
</file>